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АДМИНИСТРАЦИЯ</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МАСТЮГИНСКОГО СЕЛЬСКОГО ПОСЕЛЕНИЯ</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ОСТРОГОЖСКОГО МУНИЦИПАЛЬНОГО РАЙОНА</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ВОРОНЕЖСКОЙ ОБЛАСТИ</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ПОСТАНОВЛЕНИЕ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 января 2024 г. № 5</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 Мастюгино</w:t>
      </w:r>
    </w:p>
    <w:p w:rsidR="00A531C9" w:rsidRPr="00A531C9" w:rsidRDefault="00A531C9" w:rsidP="00A531C9">
      <w:pPr>
        <w:spacing w:after="0" w:line="240" w:lineRule="auto"/>
        <w:ind w:firstLine="709"/>
        <w:jc w:val="center"/>
        <w:rPr>
          <w:rFonts w:ascii="Arial" w:eastAsia="Times New Roman" w:hAnsi="Arial" w:cs="Arial"/>
          <w:color w:val="000000"/>
          <w:sz w:val="24"/>
          <w:szCs w:val="24"/>
          <w:lang w:eastAsia="ru-RU"/>
        </w:rPr>
      </w:pPr>
      <w:r w:rsidRPr="00A531C9">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Мастюгинского сельского поселения Острогожского муниципального района Воронежской области (в ред. пост. от 13.11.2024г. №48)</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w:t>
      </w:r>
    </w:p>
    <w:p w:rsidR="00A531C9" w:rsidRPr="00A531C9" w:rsidRDefault="00A531C9" w:rsidP="00A531C9">
      <w:pPr>
        <w:spacing w:after="0" w:line="240" w:lineRule="auto"/>
        <w:ind w:firstLine="709"/>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ПОСТАНОВЛЯЕТ: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Мастюгинского сельского поселения Острогожского муниципального района Воронежской области согласно приложению к настоящему постановлению.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2. Признать утратившими силу постановление администрации Мастюгинского сельского поселения Острогожского муниципального района Воронежской области от 05 марта 2020 г. № 8 «Об утверждении административного регламента по предоставлению муниципальной </w:t>
      </w:r>
      <w:r w:rsidRPr="00A531C9">
        <w:rPr>
          <w:rFonts w:ascii="Arial" w:eastAsia="Times New Roman" w:hAnsi="Arial" w:cs="Arial"/>
          <w:color w:val="000000"/>
          <w:sz w:val="24"/>
          <w:szCs w:val="24"/>
          <w:lang w:eastAsia="ru-RU"/>
        </w:rPr>
        <w:lastRenderedPageBreak/>
        <w:t>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31C9" w:rsidRPr="00A531C9" w:rsidRDefault="00A531C9" w:rsidP="00A531C9">
      <w:pPr>
        <w:spacing w:after="0" w:line="240" w:lineRule="auto"/>
        <w:ind w:firstLine="709"/>
        <w:jc w:val="both"/>
        <w:rPr>
          <w:rFonts w:ascii="Calibri" w:eastAsia="Times New Roman" w:hAnsi="Calibri" w:cs="Calibri"/>
          <w:color w:val="000000"/>
          <w:sz w:val="24"/>
          <w:szCs w:val="24"/>
          <w:lang w:eastAsia="ru-RU"/>
        </w:rPr>
      </w:pPr>
      <w:r w:rsidRPr="00A531C9">
        <w:rPr>
          <w:rFonts w:ascii="Arial" w:eastAsia="Times New Roman" w:hAnsi="Arial" w:cs="Arial"/>
          <w:color w:val="000000"/>
          <w:sz w:val="24"/>
          <w:szCs w:val="24"/>
          <w:lang w:eastAsia="ru-RU"/>
        </w:rPr>
        <w:t>2. Настоящее постановление вступает в силу со дня его обнародования.</w:t>
      </w:r>
    </w:p>
    <w:p w:rsidR="00A531C9" w:rsidRPr="00A531C9" w:rsidRDefault="00A531C9" w:rsidP="00A531C9">
      <w:pPr>
        <w:spacing w:after="0" w:line="240" w:lineRule="auto"/>
        <w:ind w:firstLine="709"/>
        <w:jc w:val="both"/>
        <w:rPr>
          <w:rFonts w:ascii="Calibri" w:eastAsia="Times New Roman" w:hAnsi="Calibri" w:cs="Calibri"/>
          <w:color w:val="000000"/>
          <w:sz w:val="24"/>
          <w:szCs w:val="24"/>
          <w:lang w:eastAsia="ru-RU"/>
        </w:rPr>
      </w:pPr>
      <w:r w:rsidRPr="00A531C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Глава Мастюгинского сельского поселения В.С.Грызлов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left="5103"/>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w:t>
      </w:r>
    </w:p>
    <w:p w:rsidR="00A531C9" w:rsidRPr="00A531C9" w:rsidRDefault="00A531C9" w:rsidP="00A531C9">
      <w:pPr>
        <w:spacing w:after="0" w:line="240" w:lineRule="auto"/>
        <w:ind w:left="5103"/>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постановлению администрации Мастюгинского сельского поселения от 23.01.2024 г. № 5</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outlineLvl w:val="0"/>
        <w:rPr>
          <w:rFonts w:ascii="Arial" w:eastAsia="Times New Roman" w:hAnsi="Arial" w:cs="Arial"/>
          <w:b/>
          <w:bCs/>
          <w:color w:val="000000"/>
          <w:kern w:val="36"/>
          <w:sz w:val="32"/>
          <w:szCs w:val="32"/>
          <w:lang w:eastAsia="ru-RU"/>
        </w:rPr>
      </w:pPr>
      <w:bookmarkStart w:id="0" w:name="P37"/>
      <w:bookmarkStart w:id="1" w:name="_Toc134019850"/>
      <w:bookmarkEnd w:id="0"/>
      <w:r w:rsidRPr="00A531C9">
        <w:rPr>
          <w:rFonts w:ascii="Arial" w:eastAsia="Times New Roman" w:hAnsi="Arial" w:cs="Arial"/>
          <w:color w:val="000000"/>
          <w:kern w:val="36"/>
          <w:sz w:val="24"/>
          <w:szCs w:val="24"/>
          <w:lang w:eastAsia="ru-RU"/>
        </w:rPr>
        <w:t>Административный регламент предоставления Муниципальной услуги </w:t>
      </w:r>
      <w:bookmarkEnd w:id="1"/>
      <w:r w:rsidRPr="00A531C9">
        <w:rPr>
          <w:rFonts w:ascii="Arial" w:eastAsia="Times New Roman" w:hAnsi="Arial" w:cs="Arial"/>
          <w:color w:val="000000"/>
          <w:kern w:val="36"/>
          <w:sz w:val="24"/>
          <w:szCs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Мастюгинского сельского поселения Острогожского муниципального района Воронежской области</w:t>
      </w:r>
    </w:p>
    <w:p w:rsidR="00A531C9" w:rsidRPr="00A531C9" w:rsidRDefault="00A531C9" w:rsidP="00A531C9">
      <w:pPr>
        <w:spacing w:after="0" w:line="240" w:lineRule="auto"/>
        <w:ind w:firstLine="567"/>
        <w:jc w:val="both"/>
        <w:outlineLvl w:val="0"/>
        <w:rPr>
          <w:rFonts w:ascii="Arial" w:eastAsia="Times New Roman" w:hAnsi="Arial" w:cs="Arial"/>
          <w:b/>
          <w:bCs/>
          <w:color w:val="000000"/>
          <w:kern w:val="36"/>
          <w:sz w:val="32"/>
          <w:szCs w:val="32"/>
          <w:lang w:eastAsia="ru-RU"/>
        </w:rPr>
      </w:pPr>
      <w:bookmarkStart w:id="2" w:name="_Toc134019851"/>
      <w:r w:rsidRPr="00A531C9">
        <w:rPr>
          <w:rFonts w:ascii="Arial" w:eastAsia="Times New Roman" w:hAnsi="Arial" w:cs="Arial"/>
          <w:color w:val="000000"/>
          <w:kern w:val="36"/>
          <w:sz w:val="24"/>
          <w:szCs w:val="24"/>
          <w:lang w:eastAsia="ru-RU"/>
        </w:rPr>
        <w:t> </w:t>
      </w:r>
      <w:bookmarkEnd w:id="2"/>
    </w:p>
    <w:p w:rsidR="00A531C9" w:rsidRPr="00A531C9" w:rsidRDefault="00A531C9" w:rsidP="00A531C9">
      <w:pPr>
        <w:spacing w:after="0" w:line="240" w:lineRule="auto"/>
        <w:ind w:firstLine="567"/>
        <w:jc w:val="both"/>
        <w:outlineLvl w:val="0"/>
        <w:rPr>
          <w:rFonts w:ascii="Arial" w:eastAsia="Times New Roman" w:hAnsi="Arial" w:cs="Arial"/>
          <w:b/>
          <w:bCs/>
          <w:color w:val="000000"/>
          <w:kern w:val="36"/>
          <w:sz w:val="32"/>
          <w:szCs w:val="32"/>
          <w:lang w:eastAsia="ru-RU"/>
        </w:rPr>
      </w:pPr>
      <w:r w:rsidRPr="00A531C9">
        <w:rPr>
          <w:rFonts w:ascii="Arial" w:eastAsia="Times New Roman" w:hAnsi="Arial" w:cs="Arial"/>
          <w:color w:val="000000"/>
          <w:kern w:val="36"/>
          <w:sz w:val="24"/>
          <w:szCs w:val="24"/>
          <w:lang w:eastAsia="ru-RU"/>
        </w:rPr>
        <w:t>Раздел I. Общие положения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531C9">
        <w:rPr>
          <w:rFonts w:ascii="Times New Roman" w:eastAsia="Times New Roman" w:hAnsi="Times New Roman" w:cs="Times New Roman"/>
          <w:color w:val="000000"/>
          <w:sz w:val="14"/>
          <w:szCs w:val="14"/>
          <w:lang w:eastAsia="ru-RU"/>
        </w:rPr>
        <w:t>              </w:t>
      </w:r>
      <w:r w:rsidRPr="00A531C9">
        <w:rPr>
          <w:rFonts w:ascii="Arial" w:eastAsia="Times New Roman" w:hAnsi="Arial" w:cs="Arial"/>
          <w:color w:val="000000"/>
          <w:sz w:val="24"/>
          <w:szCs w:val="24"/>
          <w:lang w:eastAsia="ru-RU"/>
        </w:rPr>
        <w:t>Предмет регулирования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bookmarkStart w:id="3" w:name="_Toc134019852"/>
      <w:r w:rsidRPr="00A531C9">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bookmarkEnd w:id="3"/>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531C9" w:rsidRPr="00A531C9" w:rsidRDefault="00A531C9" w:rsidP="00A531C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A531C9">
        <w:rPr>
          <w:rFonts w:ascii="Times New Roman" w:eastAsia="Times New Roman" w:hAnsi="Times New Roman" w:cs="Times New Roman"/>
          <w:color w:val="000000"/>
          <w:sz w:val="14"/>
          <w:szCs w:val="14"/>
          <w:lang w:eastAsia="ru-RU"/>
        </w:rPr>
        <w:t>              </w:t>
      </w:r>
      <w:bookmarkStart w:id="4" w:name="_Toc133243625"/>
      <w:r w:rsidRPr="00A531C9">
        <w:rPr>
          <w:rFonts w:ascii="Arial" w:eastAsia="Times New Roman" w:hAnsi="Arial" w:cs="Arial"/>
          <w:color w:val="000000"/>
          <w:sz w:val="24"/>
          <w:szCs w:val="24"/>
          <w:lang w:eastAsia="ru-RU"/>
        </w:rPr>
        <w:t>Круг Заявителей</w:t>
      </w:r>
      <w:bookmarkEnd w:id="4"/>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bookmarkStart w:id="5" w:name="_Toc134019854"/>
      <w:r w:rsidRPr="00A531C9">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bookmarkEnd w:id="5"/>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w:t>
      </w:r>
      <w:r w:rsidRPr="00A531C9">
        <w:rPr>
          <w:rFonts w:ascii="Arial" w:eastAsia="Times New Roman" w:hAnsi="Arial" w:cs="Arial"/>
          <w:color w:val="000000"/>
          <w:sz w:val="24"/>
          <w:szCs w:val="24"/>
          <w:lang w:eastAsia="ru-RU"/>
        </w:rPr>
        <w:t>Мастюгинского сельского поселения Острогожского</w:t>
      </w:r>
      <w:r w:rsidRPr="00A531C9">
        <w:rPr>
          <w:rFonts w:ascii="Arial" w:eastAsia="Times New Roman" w:hAnsi="Arial" w:cs="Arial"/>
          <w:color w:val="000000"/>
          <w:spacing w:val="7"/>
          <w:sz w:val="24"/>
          <w:szCs w:val="24"/>
          <w:lang w:eastAsia="ru-RU"/>
        </w:rPr>
        <w:t> муниципального района Воронежской области (далее – Администрация) или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3.2. На официальном сайте Администрации </w:t>
      </w:r>
      <w:r w:rsidRPr="00A531C9">
        <w:rPr>
          <w:rFonts w:ascii="Arial" w:eastAsia="Times New Roman" w:hAnsi="Arial" w:cs="Arial"/>
          <w:color w:val="000000"/>
          <w:sz w:val="24"/>
          <w:szCs w:val="24"/>
          <w:lang w:eastAsia="ru-RU"/>
        </w:rPr>
        <w:t>Мастюгинского сельского поселения Острогожского муниципального района Воронежской области</w:t>
      </w:r>
      <w:r w:rsidRPr="00A531C9">
        <w:rPr>
          <w:rFonts w:ascii="Arial" w:eastAsia="Times New Roman" w:hAnsi="Arial" w:cs="Arial"/>
          <w:color w:val="000000"/>
          <w:spacing w:val="7"/>
          <w:sz w:val="24"/>
          <w:szCs w:val="24"/>
          <w:lang w:eastAsia="ru-RU"/>
        </w:rPr>
        <w:t> (</w:t>
      </w:r>
      <w:r w:rsidRPr="00A531C9">
        <w:rPr>
          <w:rFonts w:ascii="Arial" w:eastAsia="Times New Roman" w:hAnsi="Arial" w:cs="Arial"/>
          <w:color w:val="000000"/>
          <w:sz w:val="24"/>
          <w:szCs w:val="24"/>
          <w:lang w:eastAsia="ru-RU"/>
        </w:rPr>
        <w:t>https://mastyuginskoe-r20.gosweb.gosuslugi.ru</w:t>
      </w:r>
      <w:r w:rsidRPr="00A531C9">
        <w:rPr>
          <w:rFonts w:ascii="Arial" w:eastAsia="Times New Roman" w:hAnsi="Arial" w:cs="Arial"/>
          <w:color w:val="000000"/>
          <w:spacing w:val="7"/>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Администрация Мастюгинского сельского поселения расположена по адресу: 397821, Воронежская область, Острогожский район, с. Мастюгино, ул. Куркина, 15, часы работы с 8-00 до 17-00, обеденный перерыв с 12-00 до 14-00, выходные: суббота, воскресенье;</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телефоны Администрации:8(47375)5-31-37;</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адрес официального сайта https://mastyuginskoe-r20.gosweb.gosuslugi.ru, электронной почты </w:t>
      </w:r>
      <w:hyperlink r:id="rId5" w:history="1">
        <w:r w:rsidRPr="00A531C9">
          <w:rPr>
            <w:rFonts w:ascii="Arial" w:eastAsia="Times New Roman" w:hAnsi="Arial" w:cs="Arial"/>
            <w:color w:val="000000"/>
            <w:sz w:val="24"/>
            <w:szCs w:val="24"/>
            <w:lang w:eastAsia="ru-RU"/>
          </w:rPr>
          <w:t>mastugin.ostro@govvrn.ru</w:t>
        </w:r>
      </w:hyperlink>
      <w:r w:rsidRPr="00A531C9">
        <w:rPr>
          <w:rFonts w:ascii="Arial" w:eastAsia="Times New Roman" w:hAnsi="Arial" w:cs="Arial"/>
          <w:color w:val="000000"/>
          <w:sz w:val="24"/>
          <w:szCs w:val="24"/>
          <w:lang w:eastAsia="ru-RU"/>
        </w:rPr>
        <w:t>. для обратной связи Администрации в сети «Интернет».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lastRenderedPageBreak/>
        <w:t>в) путем публикации информационных материалов в средствах массовой информации;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 посредством телефонной и факсимильной связи;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в) срок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3.6. На сайте Администрации дополнительно размещаются: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10"/>
          <w:sz w:val="24"/>
          <w:szCs w:val="24"/>
          <w:lang w:eastAsia="ru-RU"/>
        </w:rPr>
        <w:t>а) полные наименования и почтовые адреса Администрации, </w:t>
      </w:r>
      <w:r w:rsidRPr="00A531C9">
        <w:rPr>
          <w:rFonts w:ascii="Arial" w:eastAsia="Times New Roman" w:hAnsi="Arial" w:cs="Arial"/>
          <w:color w:val="000000"/>
          <w:spacing w:val="7"/>
          <w:sz w:val="24"/>
          <w:szCs w:val="24"/>
          <w:lang w:eastAsia="ru-RU"/>
        </w:rPr>
        <w:t>предоставляющей Муниципальную услугу;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в) режим работы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и) текст Административного регламента с приложениями;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г) о сроках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A531C9">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w:t>
      </w:r>
      <w:r w:rsidRPr="00A531C9">
        <w:rPr>
          <w:rFonts w:ascii="Arial" w:eastAsia="Times New Roman" w:hAnsi="Arial" w:cs="Arial"/>
          <w:color w:val="000000"/>
          <w:spacing w:val="7"/>
          <w:sz w:val="24"/>
          <w:szCs w:val="24"/>
          <w:lang w:eastAsia="ru-RU"/>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Раздел II. Стандарт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 Наименование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 Наименование органа, предоставляющего Муниципальную услугу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5.1. Муниципальная услуга предоставляется Администрацией Мастюгинского сельского поселения Острогожского муниципального района Воронежской области (далее – Администрация).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5.2. Администрация обеспечивает предоставление Муниципальной услуги посредством МФЦ или в электронной форме посредством ЕПГУ, </w:t>
      </w:r>
      <w:r w:rsidRPr="00A531C9">
        <w:rPr>
          <w:rFonts w:ascii="Arial" w:eastAsia="Times New Roman" w:hAnsi="Arial" w:cs="Arial"/>
          <w:color w:val="000000"/>
          <w:spacing w:val="7"/>
          <w:sz w:val="24"/>
          <w:szCs w:val="24"/>
          <w:lang w:eastAsia="ru-RU"/>
        </w:rPr>
        <w:t>РПГУ</w:t>
      </w:r>
      <w:r w:rsidRPr="00A531C9">
        <w:rPr>
          <w:rFonts w:ascii="Arial" w:eastAsia="Times New Roman" w:hAnsi="Arial" w:cs="Arial"/>
          <w:color w:val="000000"/>
          <w:sz w:val="24"/>
          <w:szCs w:val="24"/>
          <w:lang w:eastAsia="ru-RU"/>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Мастюгинского сельского 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5.6.1. Федеральной службой государственной регистрации, кадастра и картографии;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5.6.2.</w:t>
      </w:r>
      <w:r w:rsidRPr="00A531C9">
        <w:rPr>
          <w:rFonts w:ascii="Arial" w:eastAsia="Times New Roman" w:hAnsi="Arial" w:cs="Arial"/>
          <w:color w:val="000000"/>
          <w:sz w:val="24"/>
          <w:szCs w:val="24"/>
          <w:lang w:eastAsia="ru-RU"/>
        </w:rPr>
        <w:t> </w:t>
      </w:r>
      <w:r w:rsidRPr="00A531C9">
        <w:rPr>
          <w:rFonts w:ascii="Arial" w:eastAsia="Times New Roman" w:hAnsi="Arial" w:cs="Arial"/>
          <w:color w:val="000000"/>
          <w:spacing w:val="7"/>
          <w:sz w:val="24"/>
          <w:szCs w:val="24"/>
          <w:lang w:eastAsia="ru-RU"/>
        </w:rPr>
        <w:t>Федеральной налоговой службой;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5.6.3.</w:t>
      </w:r>
      <w:r w:rsidRPr="00A531C9">
        <w:rPr>
          <w:rFonts w:ascii="Arial" w:eastAsia="Times New Roman" w:hAnsi="Arial" w:cs="Arial"/>
          <w:color w:val="000000"/>
          <w:sz w:val="24"/>
          <w:szCs w:val="24"/>
          <w:lang w:eastAsia="ru-RU"/>
        </w:rPr>
        <w:t> </w:t>
      </w:r>
      <w:r w:rsidRPr="00A531C9">
        <w:rPr>
          <w:rFonts w:ascii="Arial" w:eastAsia="Times New Roman" w:hAnsi="Arial" w:cs="Arial"/>
          <w:color w:val="000000"/>
          <w:spacing w:val="7"/>
          <w:sz w:val="24"/>
          <w:szCs w:val="24"/>
          <w:lang w:eastAsia="ru-RU"/>
        </w:rPr>
        <w:t>Администрациями муниципальных образований.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 Результат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6.1. Результатом предоставления услуги является: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 выдача дубликата документа, выданного в результате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Формы уведомления о соответствии, уведомления о несоответствии утверждены Приказом Минстроя России от 19.09.2018 № 591/</w:t>
      </w:r>
      <w:proofErr w:type="spellStart"/>
      <w:r w:rsidRPr="00A531C9">
        <w:rPr>
          <w:rFonts w:ascii="Arial" w:eastAsia="Times New Roman" w:hAnsi="Arial" w:cs="Arial"/>
          <w:color w:val="000000"/>
          <w:sz w:val="24"/>
          <w:szCs w:val="24"/>
          <w:lang w:eastAsia="ru-RU"/>
        </w:rPr>
        <w:t>пр</w:t>
      </w:r>
      <w:proofErr w:type="spellEnd"/>
      <w:r w:rsidRPr="00A531C9">
        <w:rPr>
          <w:rFonts w:ascii="Arial" w:eastAsia="Times New Roman" w:hAnsi="Arial" w:cs="Arial"/>
          <w:color w:val="000000"/>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6.2. Администрация направляет результат предоставления Муниципальной услуги Заявителю способом, указанным в заявлении.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Посредством почтового отправления;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В личный кабинет Заявителя на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регистрационный номер;</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дата регистрации;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bookmarkStart w:id="6" w:name="Par2"/>
      <w:bookmarkEnd w:id="6"/>
      <w:r w:rsidRPr="00A531C9">
        <w:rPr>
          <w:rFonts w:ascii="Arial" w:eastAsia="Times New Roman" w:hAnsi="Arial" w:cs="Arial"/>
          <w:color w:val="000000"/>
          <w:sz w:val="24"/>
          <w:szCs w:val="24"/>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24.5., 25 раздела III настоящего Административного регламента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 Срок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7.1. Срок предоставления Муниципальной услуги составляет: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7.1.1.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A531C9">
        <w:rPr>
          <w:rFonts w:ascii="Arial" w:eastAsia="Times New Roman" w:hAnsi="Arial" w:cs="Arial"/>
          <w:color w:val="000000"/>
          <w:sz w:val="16"/>
          <w:szCs w:val="16"/>
          <w:vertAlign w:val="superscript"/>
          <w:lang w:eastAsia="ru-RU"/>
        </w:rPr>
        <w:t>1</w:t>
      </w:r>
      <w:r w:rsidRPr="00A531C9">
        <w:rPr>
          <w:rFonts w:ascii="Arial" w:eastAsia="Times New Roman" w:hAnsi="Arial" w:cs="Arial"/>
          <w:color w:val="000000"/>
          <w:sz w:val="24"/>
          <w:szCs w:val="24"/>
          <w:lang w:eastAsia="ru-RU"/>
        </w:rPr>
        <w:t> 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7.1.2.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w:t>
      </w:r>
      <w:r w:rsidRPr="00A531C9">
        <w:rPr>
          <w:rFonts w:ascii="Arial" w:eastAsia="Times New Roman" w:hAnsi="Arial" w:cs="Arial"/>
          <w:color w:val="000000"/>
          <w:sz w:val="16"/>
          <w:szCs w:val="16"/>
          <w:vertAlign w:val="superscript"/>
          <w:lang w:eastAsia="ru-RU"/>
        </w:rPr>
        <w:t> </w:t>
      </w:r>
      <w:r w:rsidRPr="00A531C9">
        <w:rPr>
          <w:rFonts w:ascii="Arial" w:eastAsia="Times New Roman" w:hAnsi="Arial" w:cs="Arial"/>
          <w:color w:val="000000"/>
          <w:sz w:val="24"/>
          <w:szCs w:val="24"/>
          <w:lang w:eastAsia="ru-RU"/>
        </w:rPr>
        <w:t>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8. Правовые основания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Градостроительный кодекс Российской Федерации от 29.12.2004 г. № 190-ФЗ;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Федеральный закон от 17.11.1995 № 169-ФЗ «Об архитектурной деятельности в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Федеральный закон от 06.04.2011 г. № 63-ФЗ «Об электронной подписи»;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Федеральный закон от 25.06.2002 г. № 73-ФЗ "Об объектах культурного наследия (памятниках истории и культуры) народов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Приказ Минстроя России от 19.09.2018 г. № 591/</w:t>
      </w:r>
      <w:proofErr w:type="spellStart"/>
      <w:r w:rsidRPr="00A531C9">
        <w:rPr>
          <w:rFonts w:ascii="Arial" w:eastAsia="Times New Roman" w:hAnsi="Arial" w:cs="Arial"/>
          <w:color w:val="000000"/>
          <w:sz w:val="24"/>
          <w:szCs w:val="24"/>
          <w:lang w:eastAsia="ru-RU"/>
        </w:rPr>
        <w:t>пр</w:t>
      </w:r>
      <w:proofErr w:type="spellEnd"/>
      <w:r w:rsidRPr="00A531C9">
        <w:rPr>
          <w:rFonts w:ascii="Arial" w:eastAsia="Times New Roman" w:hAnsi="Arial" w:cs="Arial"/>
          <w:color w:val="000000"/>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Закон Воронежской области от 07.07.2006 № 61-ОЗ «О регулировании градостроительной деятельности в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A531C9">
        <w:rPr>
          <w:rFonts w:ascii="Arial" w:eastAsia="Times New Roman" w:hAnsi="Arial" w:cs="Arial"/>
          <w:color w:val="000000"/>
          <w:sz w:val="24"/>
          <w:szCs w:val="24"/>
          <w:lang w:eastAsia="ru-RU"/>
        </w:rPr>
        <w:lastRenderedPageBreak/>
        <w:t>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фамилия, имя, отчество (при наличии), место жительства застройщика, реквизиты документа, удостоверяющего личность (для физического лица);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кадастровый номер земельного участка (при его наличии), адрес или описание местоположения земельного участка;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почтовый адрес и (или) адрес электронной почты для связи с застройщиком;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способ направления застройщику уведомлений, предусмотренных пунктом 2 части 7 и пунктом 3 части 8 статьи 51.1 Градостроительного Кодекса РФ.</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Форма уведомления приведена в Приложении № 2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A531C9">
        <w:rPr>
          <w:rFonts w:ascii="Arial" w:eastAsia="Times New Roman" w:hAnsi="Arial" w:cs="Arial"/>
          <w:color w:val="000000"/>
          <w:spacing w:val="7"/>
          <w:sz w:val="24"/>
          <w:szCs w:val="24"/>
          <w:lang w:eastAsia="ru-RU"/>
        </w:rPr>
        <w:t>РПГУ</w:t>
      </w:r>
      <w:r w:rsidRPr="00A531C9">
        <w:rPr>
          <w:rFonts w:ascii="Arial" w:eastAsia="Times New Roman" w:hAnsi="Arial" w:cs="Arial"/>
          <w:color w:val="000000"/>
          <w:sz w:val="24"/>
          <w:szCs w:val="24"/>
          <w:lang w:eastAsia="ru-RU"/>
        </w:rPr>
        <w:t>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A531C9">
        <w:rPr>
          <w:rFonts w:ascii="Arial" w:eastAsia="Times New Roman" w:hAnsi="Arial" w:cs="Arial"/>
          <w:color w:val="000000"/>
          <w:sz w:val="16"/>
          <w:szCs w:val="16"/>
          <w:vertAlign w:val="superscript"/>
          <w:lang w:eastAsia="ru-RU"/>
        </w:rPr>
        <w:t>1</w:t>
      </w:r>
      <w:r w:rsidRPr="00A531C9">
        <w:rPr>
          <w:rFonts w:ascii="Arial" w:eastAsia="Times New Roman" w:hAnsi="Arial" w:cs="Arial"/>
          <w:color w:val="000000"/>
          <w:sz w:val="24"/>
          <w:szCs w:val="24"/>
          <w:lang w:eastAsia="ru-RU"/>
        </w:rPr>
        <w:t> 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на бумажном носителе посредством личного обращения в Администрацию либо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на бумажном носителе посредством почтового отправления с уведомлением о вручении;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в электронной форме посредством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A531C9">
        <w:rPr>
          <w:rFonts w:ascii="Arial" w:eastAsia="Times New Roman" w:hAnsi="Arial" w:cs="Arial"/>
          <w:color w:val="000000"/>
          <w:sz w:val="24"/>
          <w:szCs w:val="24"/>
          <w:lang w:eastAsia="ru-RU"/>
        </w:rPr>
        <w:lastRenderedPageBreak/>
        <w:t>расположенной в границах территории исторического поселения федерального или регионального значения.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10.2. Запрещается требовать от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A531C9">
        <w:rPr>
          <w:rFonts w:ascii="Arial" w:eastAsia="Times New Roman" w:hAnsi="Arial" w:cs="Arial"/>
          <w:color w:val="000000"/>
          <w:sz w:val="24"/>
          <w:szCs w:val="24"/>
          <w:lang w:eastAsia="ru-RU"/>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10.3. Документы, указанные в настоящем </w:t>
      </w:r>
      <w:proofErr w:type="gramStart"/>
      <w:r w:rsidRPr="00A531C9">
        <w:rPr>
          <w:rFonts w:ascii="Arial" w:eastAsia="Times New Roman" w:hAnsi="Arial" w:cs="Arial"/>
          <w:color w:val="000000"/>
          <w:sz w:val="24"/>
          <w:szCs w:val="24"/>
          <w:lang w:eastAsia="ru-RU"/>
        </w:rPr>
        <w:t>Административного регламента</w:t>
      </w:r>
      <w:proofErr w:type="gramEnd"/>
      <w:r w:rsidRPr="00A531C9">
        <w:rPr>
          <w:rFonts w:ascii="Arial" w:eastAsia="Times New Roman" w:hAnsi="Arial" w:cs="Arial"/>
          <w:color w:val="000000"/>
          <w:sz w:val="24"/>
          <w:szCs w:val="24"/>
          <w:lang w:eastAsia="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A531C9">
        <w:rPr>
          <w:rFonts w:ascii="Arial" w:eastAsia="Times New Roman" w:hAnsi="Arial" w:cs="Arial"/>
          <w:color w:val="000000"/>
          <w:sz w:val="24"/>
          <w:szCs w:val="24"/>
          <w:lang w:eastAsia="ru-RU"/>
        </w:rPr>
        <w:t>действительности</w:t>
      </w:r>
      <w:proofErr w:type="gramEnd"/>
      <w:r w:rsidRPr="00A531C9">
        <w:rPr>
          <w:rFonts w:ascii="Arial" w:eastAsia="Times New Roman" w:hAnsi="Arial" w:cs="Arial"/>
          <w:color w:val="000000"/>
          <w:sz w:val="24"/>
          <w:szCs w:val="24"/>
          <w:lang w:eastAsia="ru-RU"/>
        </w:rPr>
        <w:t xml:space="preserve"> усиленной квалифицированной электронной подписи.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11.2. Решение об отказе в приеме документов оформляется по форме согласно Приложению № 4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в Администрацию.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A531C9">
        <w:rPr>
          <w:rFonts w:ascii="Arial" w:eastAsia="Times New Roman" w:hAnsi="Arial" w:cs="Arial"/>
          <w:color w:val="000000"/>
          <w:sz w:val="16"/>
          <w:szCs w:val="16"/>
          <w:vertAlign w:val="superscript"/>
          <w:lang w:eastAsia="ru-RU"/>
        </w:rPr>
        <w:t>1</w:t>
      </w:r>
      <w:r w:rsidRPr="00A531C9">
        <w:rPr>
          <w:rFonts w:ascii="Arial" w:eastAsia="Times New Roman" w:hAnsi="Arial" w:cs="Arial"/>
          <w:color w:val="000000"/>
          <w:sz w:val="24"/>
          <w:szCs w:val="24"/>
          <w:lang w:eastAsia="ru-RU"/>
        </w:rPr>
        <w:t xml:space="preserve"> Градостроительного кодекса Российской Федерации, или документов, предусмотренных подпунктами «в»-«д» </w:t>
      </w:r>
      <w:proofErr w:type="spellStart"/>
      <w:r w:rsidRPr="00A531C9">
        <w:rPr>
          <w:rFonts w:ascii="Arial" w:eastAsia="Times New Roman" w:hAnsi="Arial" w:cs="Arial"/>
          <w:color w:val="000000"/>
          <w:sz w:val="24"/>
          <w:szCs w:val="24"/>
          <w:lang w:eastAsia="ru-RU"/>
        </w:rPr>
        <w:t>пп</w:t>
      </w:r>
      <w:proofErr w:type="spellEnd"/>
      <w:r w:rsidRPr="00A531C9">
        <w:rPr>
          <w:rFonts w:ascii="Arial" w:eastAsia="Times New Roman" w:hAnsi="Arial" w:cs="Arial"/>
          <w:color w:val="000000"/>
          <w:sz w:val="24"/>
          <w:szCs w:val="24"/>
          <w:lang w:eastAsia="ru-RU"/>
        </w:rPr>
        <w:t xml:space="preserve">. 9.1. пункта 9 настоящего </w:t>
      </w:r>
      <w:r w:rsidRPr="00A531C9">
        <w:rPr>
          <w:rFonts w:ascii="Arial" w:eastAsia="Times New Roman" w:hAnsi="Arial" w:cs="Arial"/>
          <w:color w:val="000000"/>
          <w:sz w:val="24"/>
          <w:szCs w:val="24"/>
          <w:lang w:eastAsia="ru-RU"/>
        </w:rPr>
        <w:lastRenderedPageBreak/>
        <w:t>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Муниципальная услуга предоставляется бесплатно.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местонахождение и юридический адрес;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режим работы;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график приема;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номера телефонов для справок.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w:t>
      </w:r>
      <w:proofErr w:type="gramStart"/>
      <w:r w:rsidRPr="00A531C9">
        <w:rPr>
          <w:rFonts w:ascii="Arial" w:eastAsia="Times New Roman" w:hAnsi="Arial" w:cs="Arial"/>
          <w:color w:val="000000"/>
          <w:sz w:val="24"/>
          <w:szCs w:val="24"/>
          <w:lang w:eastAsia="ru-RU"/>
        </w:rPr>
        <w:t>7.Помещения</w:t>
      </w:r>
      <w:proofErr w:type="gramEnd"/>
      <w:r w:rsidRPr="00A531C9">
        <w:rPr>
          <w:rFonts w:ascii="Arial" w:eastAsia="Times New Roman" w:hAnsi="Arial" w:cs="Arial"/>
          <w:color w:val="000000"/>
          <w:sz w:val="24"/>
          <w:szCs w:val="24"/>
          <w:lang w:eastAsia="ru-RU"/>
        </w:rPr>
        <w:t>, в которых предоставляется Муниципальная услуга, оснащаются: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противопожарной системой и средствами пожаротушения;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системой оповещения о возникновении чрезвычайной ситуации;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средствами оказания первой медицинской помощи;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туалетными комнатами для посетителей.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номера кабинета и наименования отдела;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графика приема Заявителей.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17. Показатели качества и доступности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w:t>
      </w:r>
      <w:r w:rsidRPr="00A531C9">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531C9">
        <w:rPr>
          <w:rFonts w:ascii="Arial" w:eastAsia="Times New Roman" w:hAnsi="Arial" w:cs="Arial"/>
          <w:color w:val="000000"/>
          <w:sz w:val="24"/>
          <w:szCs w:val="24"/>
          <w:lang w:eastAsia="ru-RU"/>
        </w:rPr>
        <w:t>автозаполнение</w:t>
      </w:r>
      <w:proofErr w:type="spellEnd"/>
      <w:r w:rsidRPr="00A531C9">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A531C9">
        <w:rPr>
          <w:rFonts w:ascii="Arial" w:eastAsia="Times New Roman" w:hAnsi="Arial" w:cs="Arial"/>
          <w:color w:val="000000"/>
          <w:sz w:val="24"/>
          <w:szCs w:val="24"/>
          <w:lang w:eastAsia="ru-RU"/>
        </w:rPr>
        <w:t>автозаполнения</w:t>
      </w:r>
      <w:proofErr w:type="spellEnd"/>
      <w:r w:rsidRPr="00A531C9">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Электронные документы представляются в следующих форматах: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а) </w:t>
      </w:r>
      <w:proofErr w:type="spellStart"/>
      <w:r w:rsidRPr="00A531C9">
        <w:rPr>
          <w:rFonts w:ascii="Arial" w:eastAsia="Times New Roman" w:hAnsi="Arial" w:cs="Arial"/>
          <w:color w:val="000000"/>
          <w:sz w:val="24"/>
          <w:szCs w:val="24"/>
          <w:lang w:eastAsia="ru-RU"/>
        </w:rPr>
        <w:t>xml</w:t>
      </w:r>
      <w:proofErr w:type="spellEnd"/>
      <w:r w:rsidRPr="00A531C9">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31C9">
        <w:rPr>
          <w:rFonts w:ascii="Arial" w:eastAsia="Times New Roman" w:hAnsi="Arial" w:cs="Arial"/>
          <w:color w:val="000000"/>
          <w:sz w:val="24"/>
          <w:szCs w:val="24"/>
          <w:lang w:eastAsia="ru-RU"/>
        </w:rPr>
        <w:t>xml</w:t>
      </w:r>
      <w:proofErr w:type="spellEnd"/>
      <w:r w:rsidRPr="00A531C9">
        <w:rPr>
          <w:rFonts w:ascii="Arial" w:eastAsia="Times New Roman" w:hAnsi="Arial" w:cs="Arial"/>
          <w:color w:val="000000"/>
          <w:sz w:val="24"/>
          <w:szCs w:val="24"/>
          <w:lang w:eastAsia="ru-RU"/>
        </w:rPr>
        <w:t>;</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б) </w:t>
      </w:r>
      <w:proofErr w:type="spellStart"/>
      <w:r w:rsidRPr="00A531C9">
        <w:rPr>
          <w:rFonts w:ascii="Arial" w:eastAsia="Times New Roman" w:hAnsi="Arial" w:cs="Arial"/>
          <w:color w:val="000000"/>
          <w:sz w:val="24"/>
          <w:szCs w:val="24"/>
          <w:lang w:eastAsia="ru-RU"/>
        </w:rPr>
        <w:t>doc</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docx</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odt</w:t>
      </w:r>
      <w:proofErr w:type="spellEnd"/>
      <w:r w:rsidRPr="00A531C9">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в) </w:t>
      </w:r>
      <w:proofErr w:type="spellStart"/>
      <w:r w:rsidRPr="00A531C9">
        <w:rPr>
          <w:rFonts w:ascii="Arial" w:eastAsia="Times New Roman" w:hAnsi="Arial" w:cs="Arial"/>
          <w:color w:val="000000"/>
          <w:sz w:val="24"/>
          <w:szCs w:val="24"/>
          <w:lang w:eastAsia="ru-RU"/>
        </w:rPr>
        <w:t>pdf</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jpg</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jpeg</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png</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bmp</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tiff</w:t>
      </w:r>
      <w:proofErr w:type="spellEnd"/>
      <w:r w:rsidRPr="00A531C9">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г) </w:t>
      </w:r>
      <w:proofErr w:type="spellStart"/>
      <w:r w:rsidRPr="00A531C9">
        <w:rPr>
          <w:rFonts w:ascii="Arial" w:eastAsia="Times New Roman" w:hAnsi="Arial" w:cs="Arial"/>
          <w:color w:val="000000"/>
          <w:sz w:val="24"/>
          <w:szCs w:val="24"/>
          <w:lang w:eastAsia="ru-RU"/>
        </w:rPr>
        <w:t>zip</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rar</w:t>
      </w:r>
      <w:proofErr w:type="spellEnd"/>
      <w:r w:rsidRPr="00A531C9">
        <w:rPr>
          <w:rFonts w:ascii="Arial" w:eastAsia="Times New Roman" w:hAnsi="Arial" w:cs="Arial"/>
          <w:color w:val="000000"/>
          <w:sz w:val="24"/>
          <w:szCs w:val="24"/>
          <w:lang w:eastAsia="ru-RU"/>
        </w:rPr>
        <w:t xml:space="preserve"> для сжатых документов в один файл;</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д) </w:t>
      </w:r>
      <w:proofErr w:type="spellStart"/>
      <w:r w:rsidRPr="00A531C9">
        <w:rPr>
          <w:rFonts w:ascii="Arial" w:eastAsia="Times New Roman" w:hAnsi="Arial" w:cs="Arial"/>
          <w:color w:val="000000"/>
          <w:sz w:val="24"/>
          <w:szCs w:val="24"/>
          <w:lang w:eastAsia="ru-RU"/>
        </w:rPr>
        <w:t>sig</w:t>
      </w:r>
      <w:proofErr w:type="spellEnd"/>
      <w:r w:rsidRPr="00A531C9">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31C9">
        <w:rPr>
          <w:rFonts w:ascii="Arial" w:eastAsia="Times New Roman" w:hAnsi="Arial" w:cs="Arial"/>
          <w:color w:val="000000"/>
          <w:sz w:val="24"/>
          <w:szCs w:val="24"/>
          <w:lang w:eastAsia="ru-RU"/>
        </w:rPr>
        <w:t>dpi</w:t>
      </w:r>
      <w:proofErr w:type="spellEnd"/>
      <w:r w:rsidRPr="00A531C9">
        <w:rPr>
          <w:rFonts w:ascii="Arial" w:eastAsia="Times New Roman" w:hAnsi="Arial" w:cs="Arial"/>
          <w:color w:val="000000"/>
          <w:sz w:val="24"/>
          <w:szCs w:val="24"/>
          <w:lang w:eastAsia="ru-RU"/>
        </w:rPr>
        <w:t xml:space="preserve"> (масштаб 1:1) с использованием следующих режимов: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18.8. Электронные документы должны обеспечивать: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содержать оглавление, соответствующее их смыслу и содержанию;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A531C9">
        <w:rPr>
          <w:rFonts w:ascii="Arial" w:eastAsia="Times New Roman" w:hAnsi="Arial" w:cs="Arial"/>
          <w:color w:val="000000"/>
          <w:sz w:val="24"/>
          <w:szCs w:val="24"/>
          <w:lang w:eastAsia="ru-RU"/>
        </w:rPr>
        <w:t>xls</w:t>
      </w:r>
      <w:proofErr w:type="spellEnd"/>
      <w:r w:rsidRPr="00A531C9">
        <w:rPr>
          <w:rFonts w:ascii="Arial" w:eastAsia="Times New Roman" w:hAnsi="Arial" w:cs="Arial"/>
          <w:color w:val="000000"/>
          <w:sz w:val="24"/>
          <w:szCs w:val="24"/>
          <w:lang w:eastAsia="ru-RU"/>
        </w:rPr>
        <w:t xml:space="preserve">, </w:t>
      </w:r>
      <w:proofErr w:type="spellStart"/>
      <w:r w:rsidRPr="00A531C9">
        <w:rPr>
          <w:rFonts w:ascii="Arial" w:eastAsia="Times New Roman" w:hAnsi="Arial" w:cs="Arial"/>
          <w:color w:val="000000"/>
          <w:sz w:val="24"/>
          <w:szCs w:val="24"/>
          <w:lang w:eastAsia="ru-RU"/>
        </w:rPr>
        <w:t>xlIsx</w:t>
      </w:r>
      <w:proofErr w:type="spellEnd"/>
      <w:r w:rsidRPr="00A531C9">
        <w:rPr>
          <w:rFonts w:ascii="Arial" w:eastAsia="Times New Roman" w:hAnsi="Arial" w:cs="Arial"/>
          <w:color w:val="000000"/>
          <w:sz w:val="24"/>
          <w:szCs w:val="24"/>
          <w:lang w:eastAsia="ru-RU"/>
        </w:rPr>
        <w:t xml:space="preserve"> или </w:t>
      </w:r>
      <w:proofErr w:type="spellStart"/>
      <w:r w:rsidRPr="00A531C9">
        <w:rPr>
          <w:rFonts w:ascii="Arial" w:eastAsia="Times New Roman" w:hAnsi="Arial" w:cs="Arial"/>
          <w:color w:val="000000"/>
          <w:sz w:val="24"/>
          <w:szCs w:val="24"/>
          <w:lang w:eastAsia="ru-RU"/>
        </w:rPr>
        <w:t>ods</w:t>
      </w:r>
      <w:proofErr w:type="spellEnd"/>
      <w:r w:rsidRPr="00A531C9">
        <w:rPr>
          <w:rFonts w:ascii="Arial" w:eastAsia="Times New Roman" w:hAnsi="Arial" w:cs="Arial"/>
          <w:color w:val="000000"/>
          <w:sz w:val="24"/>
          <w:szCs w:val="24"/>
          <w:lang w:eastAsia="ru-RU"/>
        </w:rPr>
        <w:t>, формируются в виде отдельного электронного документа.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а) информационная система Воронежской области «Портал Воронежской области в сети Интернет»;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18.12. Многофункциональный центр осуществляет: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w:t>
      </w:r>
      <w:r w:rsidRPr="00A531C9">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w:t>
      </w:r>
      <w:r w:rsidRPr="00A531C9">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w:t>
      </w:r>
      <w:r w:rsidRPr="00A531C9">
        <w:rPr>
          <w:rFonts w:ascii="Arial" w:eastAsia="Times New Roman" w:hAnsi="Arial" w:cs="Arial"/>
          <w:color w:val="000000"/>
          <w:sz w:val="24"/>
          <w:szCs w:val="24"/>
          <w:lang w:eastAsia="ru-RU"/>
        </w:rPr>
        <w:t> определяет статус исполнения заявления в МФЦ АИС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w:t>
      </w:r>
      <w:r w:rsidRPr="00A531C9">
        <w:rPr>
          <w:rFonts w:ascii="Arial" w:eastAsia="Times New Roman" w:hAnsi="Arial" w:cs="Arial"/>
          <w:color w:val="000000"/>
          <w:sz w:val="24"/>
          <w:szCs w:val="24"/>
          <w:lang w:eastAsia="ru-RU"/>
        </w:rPr>
        <w:t> выдает результат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Раздел </w:t>
      </w:r>
      <w:r w:rsidRPr="00A531C9">
        <w:rPr>
          <w:rFonts w:ascii="Arial" w:eastAsia="Times New Roman" w:hAnsi="Arial" w:cs="Arial"/>
          <w:smallCaps/>
          <w:color w:val="000000"/>
          <w:sz w:val="24"/>
          <w:szCs w:val="24"/>
          <w:lang w:eastAsia="ru-RU"/>
        </w:rPr>
        <w:t>III.</w:t>
      </w:r>
      <w:r w:rsidRPr="00A531C9">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19.1. Перечень вариантов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в) принятие решения о предоставлении (об отказе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 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21.1. 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семь рабочих дней со дня поступления уведомления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 Прием запроса и документов и (или) информации,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устанавливает предмет обращения, личность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21.2.3.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21.2.4.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21.3. Формирование и направление межведомственных запросов в органы (организации), участвующие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а) в Управлении Федеральной службы государственной регистрации, кадастра и картографии по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органа, направляющего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дата направления межведомственного запроса;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 w:history="1">
        <w:r w:rsidRPr="00A531C9">
          <w:rPr>
            <w:rFonts w:ascii="Arial" w:eastAsia="Times New Roman" w:hAnsi="Arial" w:cs="Arial"/>
            <w:color w:val="000000"/>
            <w:sz w:val="24"/>
            <w:szCs w:val="24"/>
            <w:u w:val="single"/>
            <w:lang w:eastAsia="ru-RU"/>
          </w:rPr>
          <w:t>статьей 11</w:t>
        </w:r>
      </w:hyperlink>
      <w:r w:rsidRPr="00A531C9">
        <w:rPr>
          <w:rFonts w:ascii="Arial" w:eastAsia="Times New Roman" w:hAnsi="Arial" w:cs="Arial"/>
          <w:color w:val="000000"/>
          <w:sz w:val="24"/>
          <w:szCs w:val="24"/>
          <w:lang w:eastAsia="ru-RU"/>
        </w:rPr>
        <w:t> указанного Федерального закона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21.4. Принятие решения о предоставлении (об отказе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A531C9">
        <w:rPr>
          <w:rFonts w:ascii="Arial" w:eastAsia="Times New Roman" w:hAnsi="Arial" w:cs="Arial"/>
          <w:color w:val="000000"/>
          <w:sz w:val="24"/>
          <w:szCs w:val="24"/>
          <w:lang w:eastAsia="ru-RU"/>
        </w:rPr>
        <w:lastRenderedPageBreak/>
        <w:t>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Максимальный срок административной процедуры – 2 рабочих дня.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21.5. Направление (выдача) результата предоставления Муниципальной услуги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предоставления Муниципальной услуги, указанный в пункте 6.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A531C9">
        <w:rPr>
          <w:rFonts w:ascii="Arial" w:eastAsia="Times New Roman" w:hAnsi="Arial" w:cs="Arial"/>
          <w:color w:val="000000"/>
          <w:sz w:val="24"/>
          <w:szCs w:val="24"/>
          <w:lang w:eastAsia="ru-RU"/>
        </w:rPr>
        <w:lastRenderedPageBreak/>
        <w:t>должностного лица, в личный кабинет на ЕПГУ, РПГУ в случае, если такой способ указан в уведомлении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Срок Административной процедуры – один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21.6. Административная процедура по получению дополнительных сведений от Заявителя не применяется.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 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22.1. 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22.2. Прием запроса и документов и (или) информации, необходимых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Административная процедура осуществляется в порядке, установленном п. 21.2. пункта 21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22.3. Формирование и направление межведомственных запросов в органы (организации), участвующие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 сведения из Единого государственного реестра недвижимости об основных характеристиках и зарегистрированных правах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органа, направляющего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дата направления межведомственного запроса;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A531C9" w:rsidRPr="00A531C9" w:rsidRDefault="00A531C9" w:rsidP="00A531C9">
      <w:pPr>
        <w:spacing w:after="0" w:line="240" w:lineRule="auto"/>
        <w:ind w:firstLine="709"/>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7" w:history="1">
        <w:r w:rsidRPr="00A531C9">
          <w:rPr>
            <w:rFonts w:ascii="Arial" w:eastAsia="Times New Roman" w:hAnsi="Arial" w:cs="Arial"/>
            <w:color w:val="000000"/>
            <w:sz w:val="24"/>
            <w:szCs w:val="24"/>
            <w:u w:val="single"/>
            <w:lang w:eastAsia="ru-RU"/>
          </w:rPr>
          <w:t>статьей 11</w:t>
        </w:r>
      </w:hyperlink>
      <w:r w:rsidRPr="00A531C9">
        <w:rPr>
          <w:rFonts w:ascii="Arial" w:eastAsia="Times New Roman" w:hAnsi="Arial" w:cs="Arial"/>
          <w:color w:val="000000"/>
          <w:sz w:val="24"/>
          <w:szCs w:val="24"/>
          <w:lang w:eastAsia="ru-RU"/>
        </w:rPr>
        <w:t> указанного Федерального закона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22.4. Принятие решения о предоставлении (об отказе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В случае направления Заявителю такого уведомления по основанию, предусмотренному ч. 4 </w:t>
      </w:r>
      <w:proofErr w:type="spellStart"/>
      <w:r w:rsidRPr="00A531C9">
        <w:rPr>
          <w:rFonts w:ascii="Arial" w:eastAsia="Times New Roman" w:hAnsi="Arial" w:cs="Arial"/>
          <w:color w:val="000000"/>
          <w:sz w:val="24"/>
          <w:szCs w:val="24"/>
          <w:lang w:eastAsia="ru-RU"/>
        </w:rPr>
        <w:t>пп</w:t>
      </w:r>
      <w:proofErr w:type="spellEnd"/>
      <w:r w:rsidRPr="00A531C9">
        <w:rPr>
          <w:rFonts w:ascii="Arial" w:eastAsia="Times New Roman" w:hAnsi="Arial" w:cs="Arial"/>
          <w:color w:val="000000"/>
          <w:sz w:val="24"/>
          <w:szCs w:val="24"/>
          <w:lang w:eastAsia="ru-RU"/>
        </w:rPr>
        <w:t>.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A531C9">
        <w:rPr>
          <w:rFonts w:ascii="Arial" w:eastAsia="Times New Roman" w:hAnsi="Arial" w:cs="Arial"/>
          <w:color w:val="000000"/>
          <w:sz w:val="24"/>
          <w:szCs w:val="24"/>
          <w:lang w:eastAsia="ru-RU"/>
        </w:rPr>
        <w:lastRenderedPageBreak/>
        <w:t>индивидуального жилищного строительства или садового дома на земельном участке передается на подпись главе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Максимальный срок административной процедуры – 1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22.5. Направление (выдача) результата предоставления Муниципальной услуги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предоставления Муниципальной услуги, указанный в пункте 6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Срок Административной процедуры – один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22.6. Административная процедура по получению дополнительных сведений от Заявителя не применяется.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 Вариант 3. Исправление допущенных опечаток и (или) ошибок в выданных в результате предоставления Муниципальной услуги документах.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Прием и регистрация уведомления осуществляются в порядке, установленном п.21.2. п. 21 настоящего Административного регламента в течение одного рабочего дня.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23.6.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24.1. 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A531C9">
        <w:rPr>
          <w:rFonts w:ascii="Arial" w:eastAsia="Times New Roman" w:hAnsi="Arial" w:cs="Arial"/>
          <w:color w:val="000000"/>
          <w:sz w:val="24"/>
          <w:szCs w:val="24"/>
          <w:lang w:eastAsia="ru-RU"/>
        </w:rPr>
        <w:br/>
        <w:t>параметров объекта индивидуального жилищного строительства или садового дома</w:t>
      </w:r>
      <w:r w:rsidRPr="00A531C9">
        <w:rPr>
          <w:rFonts w:ascii="Arial" w:eastAsia="Times New Roman" w:hAnsi="Arial" w:cs="Arial"/>
          <w:color w:val="000000"/>
          <w:sz w:val="24"/>
          <w:szCs w:val="24"/>
          <w:lang w:eastAsia="ru-RU"/>
        </w:rPr>
        <w:br/>
        <w:t>установленным параметрам и допустимости размещения объекта индивидуального</w:t>
      </w:r>
      <w:r w:rsidRPr="00A531C9">
        <w:rPr>
          <w:rFonts w:ascii="Arial" w:eastAsia="Times New Roman" w:hAnsi="Arial" w:cs="Arial"/>
          <w:color w:val="000000"/>
          <w:sz w:val="24"/>
          <w:szCs w:val="24"/>
          <w:lang w:eastAsia="ru-RU"/>
        </w:rPr>
        <w:br/>
        <w:t>жилищного строительства или садового дома на земельном участке,</w:t>
      </w:r>
      <w:r w:rsidRPr="00A531C9">
        <w:rPr>
          <w:rFonts w:ascii="Arial" w:eastAsia="Times New Roman" w:hAnsi="Arial" w:cs="Arial"/>
          <w:color w:val="000000"/>
          <w:sz w:val="24"/>
          <w:szCs w:val="24"/>
          <w:lang w:eastAsia="ru-RU"/>
        </w:rPr>
        <w:br/>
        <w:t>в соответствии с Приложением №7 к настоящему Административному регламенту (далее – заявление о выдаче дубликата).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24.2. Прием и регистрация заявления осуществляется в порядке, установленном п.21.2. п. 21 настоящего Административного регламента в течение одного рабочего дня.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24.4. Основанием для отказа в выдаче дубликата является обращение лица, не являющегося Заявителем (его представителем).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24.5. Дубликат документа либо отказ в выдаче дубликата в течение 1 рабочего дня с даты его оформления подписывается главой Администрации и вручается </w:t>
      </w:r>
      <w:proofErr w:type="gramStart"/>
      <w:r w:rsidRPr="00A531C9">
        <w:rPr>
          <w:rFonts w:ascii="Arial" w:eastAsia="Times New Roman" w:hAnsi="Arial" w:cs="Arial"/>
          <w:color w:val="000000"/>
          <w:sz w:val="24"/>
          <w:szCs w:val="24"/>
          <w:lang w:eastAsia="ru-RU"/>
        </w:rPr>
        <w:t>Заявителю</w:t>
      </w:r>
      <w:proofErr w:type="gramEnd"/>
      <w:r w:rsidRPr="00A531C9">
        <w:rPr>
          <w:rFonts w:ascii="Arial" w:eastAsia="Times New Roman" w:hAnsi="Arial" w:cs="Arial"/>
          <w:color w:val="000000"/>
          <w:sz w:val="24"/>
          <w:szCs w:val="24"/>
          <w:lang w:eastAsia="ru-RU"/>
        </w:rPr>
        <w:t xml:space="preserve"> либо направляется почтовым отправлением или в электронном виде, подписанный усиленной квалифицированной электронной подписью.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24.6. Административная процедура по получению дополнительных сведений от Заявителя не применяется.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25. Порядок оставления запроса Заявителя без рассмотрения.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Раздел </w:t>
      </w:r>
      <w:r w:rsidRPr="00A531C9">
        <w:rPr>
          <w:rFonts w:ascii="Arial" w:eastAsia="Times New Roman" w:hAnsi="Arial" w:cs="Arial"/>
          <w:smallCaps/>
          <w:color w:val="000000"/>
          <w:sz w:val="24"/>
          <w:szCs w:val="24"/>
          <w:lang w:eastAsia="ru-RU"/>
        </w:rPr>
        <w:t>IV.</w:t>
      </w:r>
      <w:r w:rsidRPr="00A531C9">
        <w:rPr>
          <w:rFonts w:ascii="Arial" w:eastAsia="Times New Roman" w:hAnsi="Arial" w:cs="Arial"/>
          <w:color w:val="000000"/>
          <w:sz w:val="24"/>
          <w:szCs w:val="24"/>
          <w:lang w:eastAsia="ru-RU"/>
        </w:rPr>
        <w:t> Порядок осуществления и формы контроля за исполнением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531C9" w:rsidRPr="00A531C9" w:rsidRDefault="00A531C9" w:rsidP="00A531C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A531C9">
        <w:rPr>
          <w:rFonts w:ascii="Times New Roman" w:eastAsia="Times New Roman" w:hAnsi="Times New Roman" w:cs="Times New Roman"/>
          <w:color w:val="000000"/>
          <w:sz w:val="14"/>
          <w:szCs w:val="14"/>
          <w:lang w:eastAsia="ru-RU"/>
        </w:rPr>
        <w:t>         </w:t>
      </w:r>
      <w:r w:rsidRPr="00A531C9">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соблюдение сроков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соблюдение положений настоящего Административного регламента;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правильность и обоснованность принятого решения об отказе в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27.3. Основанием для проведения внеплановых проверок являются: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531C9">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A531C9">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33. Оснований для отказа в рассмотрении жалобы не имеется.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35. Жалоба должна содержать: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Глава Мастюгинского сельского поселения проводит личный прием заявителей.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Pr="00A531C9">
        <w:rPr>
          <w:rFonts w:ascii="Arial" w:eastAsia="Times New Roman" w:hAnsi="Arial" w:cs="Arial"/>
          <w:color w:val="000000"/>
          <w:sz w:val="24"/>
          <w:szCs w:val="24"/>
          <w:lang w:eastAsia="ru-RU"/>
        </w:rPr>
        <w:t>в  министерство</w:t>
      </w:r>
      <w:proofErr w:type="gramEnd"/>
      <w:r w:rsidRPr="00A531C9">
        <w:rPr>
          <w:rFonts w:ascii="Arial" w:eastAsia="Times New Roman" w:hAnsi="Arial" w:cs="Arial"/>
          <w:color w:val="000000"/>
          <w:sz w:val="24"/>
          <w:szCs w:val="24"/>
          <w:lang w:eastAsia="ru-RU"/>
        </w:rPr>
        <w:t> цифрового развития Воронежской области или должностному лицу, уполномоченному нормативным правовым актом Воронежской области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bookmarkStart w:id="7" w:name="p39"/>
      <w:bookmarkEnd w:id="7"/>
      <w:r w:rsidRPr="00A531C9">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в удовлетворении жалобы отказывается.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w:t>
      </w:r>
      <w:r w:rsidRPr="00A531C9">
        <w:rPr>
          <w:rFonts w:ascii="Arial" w:eastAsia="Times New Roman" w:hAnsi="Arial" w:cs="Arial"/>
          <w:color w:val="000000"/>
          <w:sz w:val="24"/>
          <w:szCs w:val="24"/>
          <w:lang w:eastAsia="ru-RU"/>
        </w:rPr>
        <w:lastRenderedPageBreak/>
        <w:t>таких исправлений - в течение 5 рабочих дней со дня ее регистрации (в ред. пост. от 13.11.2024г. №48)</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bookmarkStart w:id="8" w:name="p43"/>
      <w:bookmarkEnd w:id="8"/>
      <w:r w:rsidRPr="00A531C9">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bookmarkStart w:id="9" w:name="_Toc134019825"/>
      <w:r w:rsidRPr="00A531C9">
        <w:rPr>
          <w:rFonts w:ascii="Arial" w:eastAsia="Times New Roman" w:hAnsi="Arial" w:cs="Arial"/>
          <w:color w:val="000000"/>
          <w:sz w:val="24"/>
          <w:szCs w:val="24"/>
          <w:lang w:eastAsia="ru-RU"/>
        </w:rPr>
        <w:t>Раздел VI. Перечень нормативных правовых актов, регулирующих порядок</w:t>
      </w:r>
      <w:bookmarkEnd w:id="9"/>
      <w:r w:rsidRPr="00A531C9">
        <w:rPr>
          <w:rFonts w:ascii="Arial" w:eastAsia="Times New Roman" w:hAnsi="Arial" w:cs="Arial"/>
          <w:color w:val="000000"/>
          <w:sz w:val="24"/>
          <w:szCs w:val="24"/>
          <w:lang w:eastAsia="ru-RU"/>
        </w:rPr>
        <w:t> </w:t>
      </w:r>
      <w:bookmarkStart w:id="10" w:name="_Toc134019826"/>
      <w:r w:rsidRPr="00A531C9">
        <w:rPr>
          <w:rFonts w:ascii="Arial" w:eastAsia="Times New Roman" w:hAnsi="Arial" w:cs="Arial"/>
          <w:color w:val="000000"/>
          <w:sz w:val="24"/>
          <w:szCs w:val="24"/>
          <w:lang w:eastAsia="ru-RU"/>
        </w:rPr>
        <w:t>досудебного (внесудебного) обжалования действий</w:t>
      </w:r>
      <w:bookmarkStart w:id="11" w:name="_Toc134019827"/>
      <w:bookmarkEnd w:id="10"/>
      <w:r w:rsidRPr="00A531C9">
        <w:rPr>
          <w:rFonts w:ascii="Arial" w:eastAsia="Times New Roman" w:hAnsi="Arial" w:cs="Arial"/>
          <w:color w:val="000000"/>
          <w:sz w:val="24"/>
          <w:szCs w:val="24"/>
          <w:lang w:eastAsia="ru-RU"/>
        </w:rPr>
        <w:t> (бездействия) и (или) решений, принятых (осуществленных)</w:t>
      </w:r>
      <w:bookmarkEnd w:id="11"/>
      <w:r w:rsidRPr="00A531C9">
        <w:rPr>
          <w:rFonts w:ascii="Arial" w:eastAsia="Times New Roman" w:hAnsi="Arial" w:cs="Arial"/>
          <w:color w:val="000000"/>
          <w:sz w:val="24"/>
          <w:szCs w:val="24"/>
          <w:lang w:eastAsia="ru-RU"/>
        </w:rPr>
        <w:t> </w:t>
      </w:r>
      <w:bookmarkStart w:id="12" w:name="_Toc134019828"/>
      <w:r w:rsidRPr="00A531C9">
        <w:rPr>
          <w:rFonts w:ascii="Arial" w:eastAsia="Times New Roman" w:hAnsi="Arial" w:cs="Arial"/>
          <w:color w:val="000000"/>
          <w:sz w:val="24"/>
          <w:szCs w:val="24"/>
          <w:lang w:eastAsia="ru-RU"/>
        </w:rPr>
        <w:t>в ходе предоставления муниципальной услуги</w:t>
      </w:r>
      <w:bookmarkEnd w:id="12"/>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Федеральным законом N 210-ФЗ;</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531C9">
        <w:rPr>
          <w:rFonts w:ascii="Arial" w:eastAsia="Times New Roman" w:hAnsi="Arial" w:cs="Arial"/>
          <w:color w:val="000000"/>
          <w:spacing w:val="7"/>
          <w:sz w:val="24"/>
          <w:szCs w:val="24"/>
          <w:lang w:eastAsia="ru-RU"/>
        </w:rPr>
        <w:t>.</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1</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Перечень</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A531C9">
        <w:rPr>
          <w:rFonts w:ascii="Times New Roman" w:eastAsia="Times New Roman" w:hAnsi="Times New Roman" w:cs="Times New Roman"/>
          <w:color w:val="000000"/>
          <w:sz w:val="14"/>
          <w:szCs w:val="14"/>
          <w:lang w:eastAsia="ru-RU"/>
        </w:rPr>
        <w:t>              </w:t>
      </w:r>
      <w:r w:rsidRPr="00A531C9">
        <w:rPr>
          <w:rFonts w:ascii="Arial" w:eastAsia="Times New Roman" w:hAnsi="Arial" w:cs="Arial"/>
          <w:color w:val="000000"/>
          <w:sz w:val="24"/>
          <w:szCs w:val="24"/>
          <w:lang w:eastAsia="ru-RU"/>
        </w:rPr>
        <w:t>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1248"/>
        <w:gridCol w:w="3072"/>
        <w:gridCol w:w="5019"/>
      </w:tblGrid>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Значения признаков заявителя</w:t>
            </w:r>
          </w:p>
        </w:tc>
      </w:tr>
      <w:tr w:rsidR="00A531C9" w:rsidRPr="00A531C9" w:rsidTr="00A531C9">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xml:space="preserve">физические или юридические лица, выполняющие функции застройщика в </w:t>
            </w:r>
            <w:r w:rsidRPr="00A531C9">
              <w:rPr>
                <w:rFonts w:ascii="Arial" w:eastAsia="Times New Roman" w:hAnsi="Arial" w:cs="Arial"/>
                <w:sz w:val="24"/>
                <w:szCs w:val="24"/>
                <w:lang w:eastAsia="ru-RU"/>
              </w:rPr>
              <w:lastRenderedPageBreak/>
              <w:t>соответствии с пунктом 16 статьи 1 Градостроительного кодекса Российской Федерации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numPr>
                <w:ilvl w:val="0"/>
                <w:numId w:val="5"/>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лично заявитель</w:t>
            </w:r>
          </w:p>
          <w:p w:rsidR="00A531C9" w:rsidRPr="00A531C9" w:rsidRDefault="00A531C9" w:rsidP="00A531C9">
            <w:pPr>
              <w:numPr>
                <w:ilvl w:val="0"/>
                <w:numId w:val="5"/>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531C9" w:rsidRPr="00A531C9" w:rsidTr="00A531C9">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numPr>
                <w:ilvl w:val="0"/>
                <w:numId w:val="6"/>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лично заявитель</w:t>
            </w:r>
          </w:p>
          <w:p w:rsidR="00A531C9" w:rsidRPr="00A531C9" w:rsidRDefault="00A531C9" w:rsidP="00A531C9">
            <w:pPr>
              <w:numPr>
                <w:ilvl w:val="0"/>
                <w:numId w:val="6"/>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531C9" w:rsidRPr="00A531C9" w:rsidTr="00A531C9">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numPr>
                <w:ilvl w:val="0"/>
                <w:numId w:val="7"/>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лично заявитель</w:t>
            </w:r>
          </w:p>
          <w:p w:rsidR="00A531C9" w:rsidRPr="00A531C9" w:rsidRDefault="00A531C9" w:rsidP="00A531C9">
            <w:pPr>
              <w:numPr>
                <w:ilvl w:val="0"/>
                <w:numId w:val="7"/>
              </w:numPr>
              <w:spacing w:after="0" w:line="240" w:lineRule="auto"/>
              <w:ind w:left="0" w:firstLine="0"/>
              <w:jc w:val="both"/>
              <w:rPr>
                <w:rFonts w:ascii="Arial" w:eastAsia="Times New Roman" w:hAnsi="Arial" w:cs="Arial"/>
                <w:sz w:val="24"/>
                <w:szCs w:val="24"/>
                <w:lang w:eastAsia="ru-RU"/>
              </w:rPr>
            </w:pP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531C9" w:rsidRPr="00A531C9" w:rsidTr="00A531C9">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Calibri" w:eastAsia="Times New Roman" w:hAnsi="Calibri" w:cs="Calibri"/>
                <w:sz w:val="24"/>
                <w:szCs w:val="24"/>
                <w:lang w:eastAsia="ru-RU"/>
              </w:rPr>
            </w:pPr>
            <w:r w:rsidRPr="00A531C9">
              <w:rPr>
                <w:rFonts w:ascii="Arial" w:eastAsia="Times New Roman" w:hAnsi="Arial" w:cs="Arial"/>
                <w:sz w:val="20"/>
                <w:szCs w:val="20"/>
                <w:lang w:eastAsia="ru-RU"/>
              </w:rPr>
              <w:t>1.</w:t>
            </w: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лично заявитель</w:t>
            </w:r>
          </w:p>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r w:rsidRPr="00A531C9">
              <w:rPr>
                <w:rFonts w:ascii="Times New Roman" w:eastAsia="Times New Roman" w:hAnsi="Times New Roman" w:cs="Times New Roman"/>
                <w:sz w:val="14"/>
                <w:szCs w:val="14"/>
                <w:lang w:eastAsia="ru-RU"/>
              </w:rPr>
              <w:t>                  </w:t>
            </w:r>
            <w:r w:rsidRPr="00A531C9">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59"/>
        <w:gridCol w:w="7980"/>
      </w:tblGrid>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Комбинация значений признаков</w:t>
            </w:r>
          </w:p>
        </w:tc>
      </w:tr>
      <w:tr w:rsidR="00A531C9" w:rsidRPr="00A531C9" w:rsidTr="00A531C9">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физического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юридического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индивидуального предпринимателя</w:t>
            </w:r>
          </w:p>
        </w:tc>
      </w:tr>
      <w:tr w:rsidR="00A531C9" w:rsidRPr="00A531C9" w:rsidTr="00A531C9">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физического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юридического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индивидуального предпринимателя</w:t>
            </w:r>
          </w:p>
        </w:tc>
      </w:tr>
      <w:tr w:rsidR="00A531C9" w:rsidRPr="00A531C9" w:rsidTr="00A531C9">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физического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юридического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индивидуального предпринимателя</w:t>
            </w:r>
          </w:p>
        </w:tc>
      </w:tr>
      <w:tr w:rsidR="00A531C9" w:rsidRPr="00A531C9" w:rsidTr="00A531C9">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физического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юридического лица</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531C9" w:rsidRPr="00A531C9" w:rsidTr="00A531C9">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Представитель индивидуального предпринимателя</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2</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0" w:type="auto"/>
        <w:jc w:val="right"/>
        <w:tblCellMar>
          <w:left w:w="0" w:type="dxa"/>
          <w:right w:w="0" w:type="dxa"/>
        </w:tblCellMar>
        <w:tblLook w:val="04A0" w:firstRow="1" w:lastRow="0" w:firstColumn="1" w:lastColumn="0" w:noHBand="0" w:noVBand="1"/>
      </w:tblPr>
      <w:tblGrid>
        <w:gridCol w:w="757"/>
        <w:gridCol w:w="690"/>
        <w:gridCol w:w="757"/>
        <w:gridCol w:w="1418"/>
        <w:gridCol w:w="890"/>
        <w:gridCol w:w="690"/>
        <w:gridCol w:w="778"/>
      </w:tblGrid>
      <w:tr w:rsidR="00A531C9" w:rsidRPr="00A531C9" w:rsidTr="00A531C9">
        <w:trPr>
          <w:jc w:val="right"/>
        </w:trPr>
        <w:tc>
          <w:tcPr>
            <w:tcW w:w="198"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bookmarkStart w:id="13" w:name="OLE_LINK5"/>
            <w:r w:rsidRPr="00A531C9">
              <w:rPr>
                <w:rFonts w:ascii="Arial" w:eastAsia="Times New Roman" w:hAnsi="Arial" w:cs="Arial"/>
                <w:sz w:val="24"/>
                <w:szCs w:val="24"/>
                <w:lang w:eastAsia="ru-RU"/>
              </w:rPr>
              <w:t>«</w:t>
            </w:r>
            <w:bookmarkEnd w:id="13"/>
          </w:p>
        </w:tc>
        <w:tc>
          <w:tcPr>
            <w:tcW w:w="397"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418"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12"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xml:space="preserve">Сведения о типовом архитектурном решении объекта капитального </w:t>
            </w:r>
            <w:r w:rsidRPr="00A531C9">
              <w:rPr>
                <w:rFonts w:ascii="Arial" w:eastAsia="Times New Roman" w:hAnsi="Arial" w:cs="Arial"/>
                <w:sz w:val="24"/>
                <w:szCs w:val="24"/>
                <w:lang w:eastAsia="ru-RU"/>
              </w:rPr>
              <w:lastRenderedPageBreak/>
              <w:t>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CellMar>
          <w:left w:w="0" w:type="dxa"/>
          <w:right w:w="0" w:type="dxa"/>
        </w:tblCellMar>
        <w:tblLook w:val="04A0" w:firstRow="1" w:lastRow="0" w:firstColumn="1" w:lastColumn="0" w:noHBand="0" w:noVBand="1"/>
      </w:tblPr>
      <w:tblGrid>
        <w:gridCol w:w="9085"/>
      </w:tblGrid>
      <w:tr w:rsidR="00A531C9" w:rsidRPr="00A531C9" w:rsidTr="00A531C9">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Почтовый адрес и (или) адрес электронной почты для связи: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путем направления на почтовый адрес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путем направления на адрес электронной почты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в личный кабинет на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нарочным в уполномоченном органе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через многофункциональный центр</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Настоящим уведомлением подтверждаю, что ____________________________ (объект индивидуального жилищного </w:t>
      </w:r>
      <w:r w:rsidRPr="00A531C9">
        <w:rPr>
          <w:rFonts w:ascii="Arial" w:eastAsia="Times New Roman" w:hAnsi="Arial" w:cs="Arial"/>
          <w:color w:val="000000"/>
          <w:sz w:val="24"/>
          <w:szCs w:val="24"/>
          <w:lang w:eastAsia="ru-RU"/>
        </w:rPr>
        <w:lastRenderedPageBreak/>
        <w:t>строительства или садовый дом) не предназначен для раздела на самостоятельные объекты недвижимости.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Настоящим уведомлением я 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даю согласие на обработку персональных данных (в случае если застройщиком является физическое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831" w:type="dxa"/>
        <w:jc w:val="center"/>
        <w:tblCellMar>
          <w:left w:w="0" w:type="dxa"/>
          <w:right w:w="0" w:type="dxa"/>
        </w:tblCellMar>
        <w:tblLook w:val="04A0" w:firstRow="1" w:lastRow="0" w:firstColumn="1" w:lastColumn="0" w:noHBand="0" w:noVBand="1"/>
      </w:tblPr>
      <w:tblGrid>
        <w:gridCol w:w="3742"/>
        <w:gridCol w:w="690"/>
        <w:gridCol w:w="1933"/>
        <w:gridCol w:w="690"/>
        <w:gridCol w:w="2776"/>
      </w:tblGrid>
      <w:tr w:rsidR="00A531C9" w:rsidRPr="00A531C9" w:rsidTr="00A531C9">
        <w:trPr>
          <w:jc w:val="center"/>
        </w:trPr>
        <w:tc>
          <w:tcPr>
            <w:tcW w:w="412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83"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985"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42"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892"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129"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985"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(подпись)</w:t>
            </w:r>
          </w:p>
        </w:tc>
        <w:tc>
          <w:tcPr>
            <w:tcW w:w="44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89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(расшифровка подписи)</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М.П.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настоящему уведомлению прилагаются: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1"/>
          <w:sz w:val="24"/>
          <w:szCs w:val="24"/>
          <w:lang w:eastAsia="ru-RU"/>
        </w:rPr>
        <w:t>(документы, предусмотренные частью 3 статьи 51.1 Градостроительного кодекса Российской Федерации (Собрание</w:t>
      </w:r>
      <w:r w:rsidRPr="00A531C9">
        <w:rPr>
          <w:rFonts w:ascii="Arial" w:eastAsia="Times New Roman" w:hAnsi="Arial" w:cs="Arial"/>
          <w:color w:val="000000"/>
          <w:sz w:val="24"/>
          <w:szCs w:val="24"/>
          <w:lang w:eastAsia="ru-RU"/>
        </w:rPr>
        <w:t> законодательства Российской Федерации, 2005, № 1, ст. 16; 2018, № 32, ст. 5133, 5135)</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3</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jc w:val="right"/>
        <w:tblCellMar>
          <w:left w:w="0" w:type="dxa"/>
          <w:right w:w="0" w:type="dxa"/>
        </w:tblCellMar>
        <w:tblLook w:val="04A0" w:firstRow="1" w:lastRow="0" w:firstColumn="1" w:lastColumn="0" w:noHBand="0" w:noVBand="1"/>
      </w:tblPr>
      <w:tblGrid>
        <w:gridCol w:w="757"/>
        <w:gridCol w:w="690"/>
        <w:gridCol w:w="757"/>
        <w:gridCol w:w="1418"/>
        <w:gridCol w:w="890"/>
        <w:gridCol w:w="690"/>
        <w:gridCol w:w="778"/>
      </w:tblGrid>
      <w:tr w:rsidR="00A531C9" w:rsidRPr="00A531C9" w:rsidTr="00A531C9">
        <w:trPr>
          <w:jc w:val="right"/>
        </w:trPr>
        <w:tc>
          <w:tcPr>
            <w:tcW w:w="198"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418"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12"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w:t>
            </w:r>
          </w:p>
        </w:tc>
      </w:tr>
    </w:tbl>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xml:space="preserve">Идентификационный номер налогоплательщика, за исключением </w:t>
            </w:r>
            <w:r w:rsidRPr="00A531C9">
              <w:rPr>
                <w:rFonts w:ascii="Arial" w:eastAsia="Times New Roman" w:hAnsi="Arial" w:cs="Arial"/>
                <w:sz w:val="24"/>
                <w:szCs w:val="24"/>
                <w:lang w:eastAsia="ru-RU"/>
              </w:rPr>
              <w:lastRenderedPageBreak/>
              <w:t>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A531C9" w:rsidRPr="00A531C9" w:rsidTr="00A531C9">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п/п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531C9" w:rsidRPr="00A531C9" w:rsidTr="00A531C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c>
          <w:tcPr>
            <w:tcW w:w="170" w:type="dxa"/>
            <w:tcBorders>
              <w:left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62"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82" w:type="dxa"/>
            <w:tcBorders>
              <w:right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r>
      <w:tr w:rsidR="00A531C9" w:rsidRPr="00A531C9" w:rsidTr="00A531C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c>
          <w:tcPr>
            <w:tcW w:w="170" w:type="dxa"/>
            <w:tcBorders>
              <w:left w:val="single" w:sz="6" w:space="0" w:color="000000"/>
              <w:bottom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62" w:type="dxa"/>
            <w:tcBorders>
              <w:top w:val="single" w:sz="6" w:space="0" w:color="000000"/>
              <w:bottom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1C9" w:rsidRPr="00A531C9" w:rsidRDefault="00A531C9" w:rsidP="00A531C9">
            <w:pPr>
              <w:spacing w:after="0" w:line="240" w:lineRule="auto"/>
              <w:rPr>
                <w:rFonts w:ascii="Times New Roman" w:eastAsia="Times New Roman" w:hAnsi="Times New Roman" w:cs="Times New Roman"/>
                <w:sz w:val="24"/>
                <w:szCs w:val="24"/>
                <w:lang w:eastAsia="ru-RU"/>
              </w:rPr>
            </w:pPr>
          </w:p>
        </w:tc>
      </w:tr>
      <w:tr w:rsidR="00A531C9" w:rsidRPr="00A531C9" w:rsidTr="00A531C9">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A531C9" w:rsidRPr="00A531C9" w:rsidTr="00A531C9">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Почтовый адрес и (или) адрес электронной почты для связи: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путем направления на почтовый адрес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путем направления на адрес электронной почты</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в личный кабинет на ЕПГУ, РПГУ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нарочным в уполномоченном органе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pacing w:val="-2"/>
          <w:sz w:val="24"/>
          <w:szCs w:val="24"/>
          <w:lang w:eastAsia="ru-RU"/>
        </w:rPr>
        <w:t>через многофункциональный центр</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Настоящим уведомлением я 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даю согласие на обработку персональных данных (в случае если застройщиком является физическое лицо).</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831" w:type="dxa"/>
        <w:jc w:val="center"/>
        <w:tblCellMar>
          <w:left w:w="0" w:type="dxa"/>
          <w:right w:w="0" w:type="dxa"/>
        </w:tblCellMar>
        <w:tblLook w:val="04A0" w:firstRow="1" w:lastRow="0" w:firstColumn="1" w:lastColumn="0" w:noHBand="0" w:noVBand="1"/>
      </w:tblPr>
      <w:tblGrid>
        <w:gridCol w:w="3742"/>
        <w:gridCol w:w="690"/>
        <w:gridCol w:w="1933"/>
        <w:gridCol w:w="690"/>
        <w:gridCol w:w="2776"/>
      </w:tblGrid>
      <w:tr w:rsidR="00A531C9" w:rsidRPr="00A531C9" w:rsidTr="00A531C9">
        <w:trPr>
          <w:jc w:val="center"/>
        </w:trPr>
        <w:tc>
          <w:tcPr>
            <w:tcW w:w="412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 </w:t>
            </w:r>
          </w:p>
        </w:tc>
        <w:tc>
          <w:tcPr>
            <w:tcW w:w="383"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985"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42"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892"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129"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985"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(подпись)</w:t>
            </w:r>
          </w:p>
        </w:tc>
        <w:tc>
          <w:tcPr>
            <w:tcW w:w="44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89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(расшифровка подписи)</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М.П.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4</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Кому 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почтовый индекс и адрес, телефон, адрес электронной почты застройщика)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РЕШЕНИЕ</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об отказе в приеме документов</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0"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уполномоченного на выдачу разрешений на строительство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769" w:type="dxa"/>
        <w:jc w:val="center"/>
        <w:tblCellMar>
          <w:left w:w="0" w:type="dxa"/>
          <w:right w:w="0" w:type="dxa"/>
        </w:tblCellMar>
        <w:tblLook w:val="04A0" w:firstRow="1" w:lastRow="0" w:firstColumn="1" w:lastColumn="0" w:noHBand="0" w:noVBand="1"/>
      </w:tblPr>
      <w:tblGrid>
        <w:gridCol w:w="1851"/>
        <w:gridCol w:w="4337"/>
        <w:gridCol w:w="3581"/>
      </w:tblGrid>
      <w:tr w:rsidR="00A531C9" w:rsidRPr="00A531C9" w:rsidTr="00A531C9">
        <w:trPr>
          <w:trHeight w:val="803"/>
          <w:jc w:val="center"/>
        </w:trPr>
        <w:tc>
          <w:tcPr>
            <w:tcW w:w="18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пункта Администра</w:t>
            </w:r>
            <w:r w:rsidRPr="00A531C9">
              <w:rPr>
                <w:rFonts w:ascii="Arial" w:eastAsia="Times New Roman" w:hAnsi="Arial" w:cs="Arial"/>
                <w:sz w:val="24"/>
                <w:szCs w:val="24"/>
                <w:lang w:eastAsia="ru-RU"/>
              </w:rPr>
              <w:softHyphen/>
              <w:t>тивного регламента</w:t>
            </w:r>
          </w:p>
        </w:tc>
        <w:tc>
          <w:tcPr>
            <w:tcW w:w="433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58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Разъяснение причин отказа в приеме документов</w:t>
            </w:r>
          </w:p>
        </w:tc>
      </w:tr>
      <w:tr w:rsidR="00A531C9" w:rsidRPr="00A531C9" w:rsidTr="00A531C9">
        <w:trPr>
          <w:trHeight w:val="407"/>
          <w:jc w:val="center"/>
        </w:trPr>
        <w:tc>
          <w:tcPr>
            <w:tcW w:w="18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33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58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47"/>
          <w:jc w:val="center"/>
        </w:trPr>
        <w:tc>
          <w:tcPr>
            <w:tcW w:w="18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33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58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Дополнительно информируем: 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(прилагаются документы, представленные заявителем)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Дата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*Сведения об ИНН в отношении иностранного юридического лица не указываются.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5</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уполномоченного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Кому: 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Почтовый адрес:</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Адрес электронной почты (при наличии):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641" w:type="dxa"/>
        <w:jc w:val="center"/>
        <w:tblCellMar>
          <w:left w:w="0" w:type="dxa"/>
          <w:right w:w="0" w:type="dxa"/>
        </w:tblCellMar>
        <w:tblLook w:val="04A0" w:firstRow="1" w:lastRow="0" w:firstColumn="1" w:lastColumn="0" w:noHBand="0" w:noVBand="1"/>
      </w:tblPr>
      <w:tblGrid>
        <w:gridCol w:w="758"/>
        <w:gridCol w:w="690"/>
        <w:gridCol w:w="757"/>
        <w:gridCol w:w="1074"/>
        <w:gridCol w:w="890"/>
        <w:gridCol w:w="690"/>
        <w:gridCol w:w="778"/>
        <w:gridCol w:w="2930"/>
        <w:gridCol w:w="1074"/>
      </w:tblGrid>
      <w:tr w:rsidR="00A531C9" w:rsidRPr="00A531C9" w:rsidTr="00A531C9">
        <w:trPr>
          <w:jc w:val="center"/>
        </w:trPr>
        <w:tc>
          <w:tcPr>
            <w:tcW w:w="198"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418"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54"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w:t>
            </w:r>
          </w:p>
        </w:tc>
        <w:tc>
          <w:tcPr>
            <w:tcW w:w="4763"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418"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A531C9">
        <w:rPr>
          <w:rFonts w:ascii="Arial" w:eastAsia="Times New Roman" w:hAnsi="Arial" w:cs="Arial"/>
          <w:color w:val="000000"/>
          <w:sz w:val="24"/>
          <w:szCs w:val="24"/>
          <w:lang w:eastAsia="ru-RU"/>
        </w:rPr>
        <w:t>дома</w:t>
      </w:r>
      <w:proofErr w:type="gramEnd"/>
      <w:r w:rsidRPr="00A531C9">
        <w:rPr>
          <w:rFonts w:ascii="Arial" w:eastAsia="Times New Roman" w:hAnsi="Arial" w:cs="Arial"/>
          <w:color w:val="000000"/>
          <w:sz w:val="24"/>
          <w:szCs w:val="24"/>
          <w:lang w:eastAsia="ru-RU"/>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84" w:type="dxa"/>
        <w:jc w:val="center"/>
        <w:tblCellMar>
          <w:left w:w="0" w:type="dxa"/>
          <w:right w:w="0" w:type="dxa"/>
        </w:tblCellMar>
        <w:tblLook w:val="04A0" w:firstRow="1" w:lastRow="0" w:firstColumn="1" w:lastColumn="0" w:noHBand="0" w:noVBand="1"/>
      </w:tblPr>
      <w:tblGrid>
        <w:gridCol w:w="4820"/>
        <w:gridCol w:w="4764"/>
      </w:tblGrid>
      <w:tr w:rsidR="00A531C9" w:rsidRPr="00A531C9" w:rsidTr="00A531C9">
        <w:trPr>
          <w:jc w:val="center"/>
        </w:trPr>
        <w:tc>
          <w:tcPr>
            <w:tcW w:w="4820"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направленного</w:t>
            </w:r>
          </w:p>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820"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зарегистрированного</w:t>
            </w:r>
          </w:p>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(кадастровый номер земельного участка (при наличии), адрес или описание местоположения земельного участка)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979" w:type="dxa"/>
        <w:jc w:val="center"/>
        <w:tblCellMar>
          <w:left w:w="0" w:type="dxa"/>
          <w:right w:w="0" w:type="dxa"/>
        </w:tblCellMar>
        <w:tblLook w:val="04A0" w:firstRow="1" w:lastRow="0" w:firstColumn="1" w:lastColumn="0" w:noHBand="0" w:noVBand="1"/>
      </w:tblPr>
      <w:tblGrid>
        <w:gridCol w:w="4190"/>
        <w:gridCol w:w="690"/>
        <w:gridCol w:w="1789"/>
        <w:gridCol w:w="690"/>
        <w:gridCol w:w="2620"/>
      </w:tblGrid>
      <w:tr w:rsidR="00A531C9" w:rsidRPr="00A531C9" w:rsidTr="00A531C9">
        <w:trPr>
          <w:jc w:val="center"/>
        </w:trPr>
        <w:tc>
          <w:tcPr>
            <w:tcW w:w="464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814"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722"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649"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pacing w:val="-2"/>
                <w:sz w:val="24"/>
                <w:szCs w:val="24"/>
                <w:lang w:eastAsia="ru-RU"/>
              </w:rPr>
              <w:t>(должность уполномоченного лица уполномоченного </w:t>
            </w:r>
            <w:r w:rsidRPr="00A531C9">
              <w:rPr>
                <w:rFonts w:ascii="Arial" w:eastAsia="Times New Roman" w:hAnsi="Arial" w:cs="Arial"/>
                <w:sz w:val="24"/>
                <w:szCs w:val="24"/>
                <w:lang w:eastAsia="ru-RU"/>
              </w:rPr>
              <w:t>на выдачу разрешений на строительство органа местного самоуправления)</w:t>
            </w:r>
          </w:p>
        </w:tc>
        <w:tc>
          <w:tcPr>
            <w:tcW w:w="397"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814"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(подпись)</w:t>
            </w:r>
          </w:p>
        </w:tc>
        <w:tc>
          <w:tcPr>
            <w:tcW w:w="397"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72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(расшифровка подписи)</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М.П.</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6</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 А Я В Л Е Н И Е</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уполномоченного на выдачу разрешений на строительство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Прошу исправить допущенную опечатку/ ошибку в уведомлении.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Сведения о застройщике</w:t>
      </w:r>
    </w:p>
    <w:tbl>
      <w:tblPr>
        <w:tblW w:w="0" w:type="auto"/>
        <w:jc w:val="center"/>
        <w:tblCellMar>
          <w:left w:w="0" w:type="dxa"/>
          <w:right w:w="0" w:type="dxa"/>
        </w:tblCellMar>
        <w:tblLook w:val="04A0" w:firstRow="1" w:lastRow="0" w:firstColumn="1" w:lastColumn="0" w:noHBand="0" w:noVBand="1"/>
      </w:tblPr>
      <w:tblGrid>
        <w:gridCol w:w="711"/>
        <w:gridCol w:w="4033"/>
        <w:gridCol w:w="4595"/>
      </w:tblGrid>
      <w:tr w:rsidR="00A531C9" w:rsidRPr="00A531C9" w:rsidTr="00A531C9">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Сведения о выданном уведомлении, содержащем опечатку/ошибку</w:t>
      </w:r>
    </w:p>
    <w:tbl>
      <w:tblPr>
        <w:tblW w:w="0" w:type="auto"/>
        <w:jc w:val="center"/>
        <w:tblCellMar>
          <w:left w:w="0" w:type="dxa"/>
          <w:right w:w="0" w:type="dxa"/>
        </w:tblCellMar>
        <w:tblLook w:val="04A0" w:firstRow="1" w:lastRow="0" w:firstColumn="1" w:lastColumn="0" w:noHBand="0" w:noVBand="1"/>
      </w:tblPr>
      <w:tblGrid>
        <w:gridCol w:w="845"/>
        <w:gridCol w:w="3808"/>
        <w:gridCol w:w="1991"/>
        <w:gridCol w:w="2695"/>
      </w:tblGrid>
      <w:tr w:rsidR="00A531C9" w:rsidRPr="00A531C9" w:rsidTr="00A531C9">
        <w:trPr>
          <w:trHeight w:val="566"/>
          <w:jc w:val="center"/>
        </w:trPr>
        <w:tc>
          <w:tcPr>
            <w:tcW w:w="82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w:t>
            </w:r>
          </w:p>
        </w:tc>
        <w:tc>
          <w:tcPr>
            <w:tcW w:w="425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Орган, выдавший уведомление</w:t>
            </w:r>
          </w:p>
        </w:tc>
        <w:tc>
          <w:tcPr>
            <w:tcW w:w="212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Номер документа</w:t>
            </w: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документа</w:t>
            </w:r>
          </w:p>
        </w:tc>
      </w:tr>
      <w:tr w:rsidR="00A531C9" w:rsidRPr="00A531C9" w:rsidTr="00A531C9">
        <w:trPr>
          <w:trHeight w:val="576"/>
          <w:jc w:val="center"/>
        </w:trPr>
        <w:tc>
          <w:tcPr>
            <w:tcW w:w="82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25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12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709"/>
        <w:jc w:val="both"/>
        <w:rPr>
          <w:rFonts w:ascii="Calibri" w:eastAsia="Times New Roman" w:hAnsi="Calibri" w:cs="Calibri"/>
          <w:color w:val="000000"/>
          <w:sz w:val="24"/>
          <w:szCs w:val="24"/>
          <w:lang w:eastAsia="ru-RU"/>
        </w:rPr>
      </w:pPr>
      <w:r w:rsidRPr="00A531C9">
        <w:rPr>
          <w:rFonts w:ascii="Arial" w:eastAsia="Times New Roman" w:hAnsi="Arial" w:cs="Arial"/>
          <w:color w:val="000000"/>
          <w:sz w:val="20"/>
          <w:szCs w:val="20"/>
          <w:lang w:eastAsia="ru-RU"/>
        </w:rPr>
        <w:t>3.</w:t>
      </w:r>
      <w:r w:rsidRPr="00A531C9">
        <w:rPr>
          <w:rFonts w:ascii="Times New Roman" w:eastAsia="Times New Roman" w:hAnsi="Times New Roman" w:cs="Times New Roman"/>
          <w:color w:val="000000"/>
          <w:sz w:val="14"/>
          <w:szCs w:val="14"/>
          <w:lang w:eastAsia="ru-RU"/>
        </w:rPr>
        <w:t>                 </w:t>
      </w:r>
      <w:r w:rsidRPr="00A531C9">
        <w:rPr>
          <w:rFonts w:ascii="Arial" w:eastAsia="Times New Roman" w:hAnsi="Arial" w:cs="Arial"/>
          <w:color w:val="000000"/>
          <w:sz w:val="24"/>
          <w:szCs w:val="24"/>
          <w:lang w:eastAsia="ru-RU"/>
        </w:rPr>
        <w:t>Обоснование для внесения исправлений в уведомление</w:t>
      </w:r>
    </w:p>
    <w:tbl>
      <w:tblPr>
        <w:tblW w:w="0" w:type="auto"/>
        <w:jc w:val="center"/>
        <w:tblCellMar>
          <w:left w:w="0" w:type="dxa"/>
          <w:right w:w="0" w:type="dxa"/>
        </w:tblCellMar>
        <w:tblLook w:val="04A0" w:firstRow="1" w:lastRow="0" w:firstColumn="1" w:lastColumn="0" w:noHBand="0" w:noVBand="1"/>
      </w:tblPr>
      <w:tblGrid>
        <w:gridCol w:w="733"/>
        <w:gridCol w:w="2026"/>
        <w:gridCol w:w="2383"/>
        <w:gridCol w:w="4197"/>
      </w:tblGrid>
      <w:tr w:rsidR="00A531C9" w:rsidRPr="00A531C9" w:rsidTr="00A531C9">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Данные (сведения), указанные в уведомлении</w:t>
            </w:r>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Данные (сведения), которые необходимо указать в уведомлении</w:t>
            </w:r>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Обоснование с указанием реквизита (-</w:t>
            </w:r>
            <w:proofErr w:type="spellStart"/>
            <w:r w:rsidRPr="00A531C9">
              <w:rPr>
                <w:rFonts w:ascii="Arial" w:eastAsia="Times New Roman" w:hAnsi="Arial" w:cs="Arial"/>
                <w:sz w:val="24"/>
                <w:szCs w:val="24"/>
                <w:lang w:eastAsia="ru-RU"/>
              </w:rPr>
              <w:t>ов</w:t>
            </w:r>
            <w:proofErr w:type="spellEnd"/>
            <w:r w:rsidRPr="00A531C9">
              <w:rPr>
                <w:rFonts w:ascii="Arial" w:eastAsia="Times New Roman" w:hAnsi="Arial" w:cs="Arial"/>
                <w:sz w:val="24"/>
                <w:szCs w:val="24"/>
                <w:lang w:eastAsia="ru-RU"/>
              </w:rPr>
              <w:t>) документа (-</w:t>
            </w:r>
            <w:proofErr w:type="spellStart"/>
            <w:r w:rsidRPr="00A531C9">
              <w:rPr>
                <w:rFonts w:ascii="Arial" w:eastAsia="Times New Roman" w:hAnsi="Arial" w:cs="Arial"/>
                <w:sz w:val="24"/>
                <w:szCs w:val="24"/>
                <w:lang w:eastAsia="ru-RU"/>
              </w:rPr>
              <w:t>ов</w:t>
            </w:r>
            <w:proofErr w:type="spellEnd"/>
            <w:r w:rsidRPr="00A531C9">
              <w:rPr>
                <w:rFonts w:ascii="Arial" w:eastAsia="Times New Roman" w:hAnsi="Arial" w:cs="Arial"/>
                <w:sz w:val="24"/>
                <w:szCs w:val="24"/>
                <w:lang w:eastAsia="ru-RU"/>
              </w:rPr>
              <w:t>), документации, на основании которых принималось решение о выдаче уведомления</w:t>
            </w:r>
          </w:p>
        </w:tc>
      </w:tr>
      <w:tr w:rsidR="00A531C9" w:rsidRPr="00A531C9" w:rsidTr="00A531C9">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Номер телефона и адрес электронной почты для связи: 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7663"/>
        <w:gridCol w:w="1676"/>
      </w:tblGrid>
      <w:tr w:rsidR="00A531C9" w:rsidRPr="00A531C9" w:rsidTr="00A531C9">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выдать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направить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 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 (подпись)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7</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З А Я В Л Е Н И Е</w:t>
      </w:r>
    </w:p>
    <w:p w:rsidR="00A531C9" w:rsidRPr="00A531C9" w:rsidRDefault="00A531C9" w:rsidP="00A531C9">
      <w:pPr>
        <w:spacing w:after="0" w:line="240" w:lineRule="auto"/>
        <w:ind w:firstLine="567"/>
        <w:jc w:val="center"/>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уполномоченного на выдачу разрешений на строительство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lastRenderedPageBreak/>
        <w:t>Прошу выдать дубликат уведомления</w:t>
      </w:r>
    </w:p>
    <w:p w:rsidR="00A531C9" w:rsidRPr="00A531C9" w:rsidRDefault="00A531C9" w:rsidP="00A531C9">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A531C9">
        <w:rPr>
          <w:rFonts w:ascii="Times New Roman" w:eastAsia="Times New Roman" w:hAnsi="Times New Roman" w:cs="Times New Roman"/>
          <w:color w:val="000000"/>
          <w:sz w:val="14"/>
          <w:szCs w:val="14"/>
          <w:lang w:eastAsia="ru-RU"/>
        </w:rPr>
        <w:t>              </w:t>
      </w:r>
      <w:r w:rsidRPr="00A531C9">
        <w:rPr>
          <w:rFonts w:ascii="Arial" w:eastAsia="Times New Roman" w:hAnsi="Arial" w:cs="Arial"/>
          <w:color w:val="000000"/>
          <w:sz w:val="24"/>
          <w:szCs w:val="24"/>
          <w:lang w:eastAsia="ru-RU"/>
        </w:rPr>
        <w:t>Сведения о застройщике</w:t>
      </w: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A531C9" w:rsidRPr="00A531C9" w:rsidTr="00A531C9">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Сведения о выданном уведомлении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745"/>
        <w:gridCol w:w="3869"/>
        <w:gridCol w:w="1990"/>
        <w:gridCol w:w="2735"/>
      </w:tblGrid>
      <w:tr w:rsidR="00A531C9" w:rsidRPr="00A531C9" w:rsidTr="00A531C9">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документа</w:t>
            </w:r>
          </w:p>
        </w:tc>
      </w:tr>
      <w:tr w:rsidR="00A531C9" w:rsidRPr="00A531C9" w:rsidTr="00A531C9">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Номер телефона и адрес электронной почты для связи: 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663"/>
        <w:gridCol w:w="2676"/>
      </w:tblGrid>
      <w:tr w:rsidR="00A531C9" w:rsidRPr="00A531C9" w:rsidTr="00A531C9">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в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lastRenderedPageBreak/>
              <w:t>выдать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направить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 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 (подпись)</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br w:type="textWrapping" w:clear="all"/>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Приложение № 8</w:t>
      </w:r>
    </w:p>
    <w:p w:rsidR="00A531C9" w:rsidRPr="00A531C9" w:rsidRDefault="00A531C9" w:rsidP="00A531C9">
      <w:pPr>
        <w:spacing w:after="0" w:line="240" w:lineRule="auto"/>
        <w:ind w:firstLine="567"/>
        <w:jc w:val="right"/>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Административному регламенту</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наименование уполномоченного органа местного самоуправления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Кому 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почтовый индекс и адрес, телефон, адрес электронной почты застройщика)</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526" w:type="dxa"/>
        <w:jc w:val="center"/>
        <w:tblCellMar>
          <w:left w:w="0" w:type="dxa"/>
          <w:right w:w="0" w:type="dxa"/>
        </w:tblCellMar>
        <w:tblLook w:val="04A0" w:firstRow="1" w:lastRow="0" w:firstColumn="1" w:lastColumn="0" w:noHBand="0" w:noVBand="1"/>
      </w:tblPr>
      <w:tblGrid>
        <w:gridCol w:w="757"/>
        <w:gridCol w:w="690"/>
        <w:gridCol w:w="757"/>
        <w:gridCol w:w="1067"/>
        <w:gridCol w:w="890"/>
        <w:gridCol w:w="690"/>
        <w:gridCol w:w="778"/>
        <w:gridCol w:w="2890"/>
        <w:gridCol w:w="1007"/>
      </w:tblGrid>
      <w:tr w:rsidR="00A531C9" w:rsidRPr="00A531C9" w:rsidTr="00A531C9">
        <w:trPr>
          <w:jc w:val="center"/>
        </w:trPr>
        <w:tc>
          <w:tcPr>
            <w:tcW w:w="198"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418"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454"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г.</w:t>
            </w:r>
          </w:p>
        </w:tc>
        <w:tc>
          <w:tcPr>
            <w:tcW w:w="4763"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w:t>
            </w:r>
          </w:p>
        </w:tc>
        <w:tc>
          <w:tcPr>
            <w:tcW w:w="1303"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A531C9">
        <w:rPr>
          <w:rFonts w:ascii="Arial" w:eastAsia="Times New Roman" w:hAnsi="Arial" w:cs="Arial"/>
          <w:color w:val="000000"/>
          <w:sz w:val="24"/>
          <w:szCs w:val="24"/>
          <w:lang w:eastAsia="ru-RU"/>
        </w:rPr>
        <w:t>дома</w:t>
      </w:r>
      <w:proofErr w:type="gramEnd"/>
      <w:r w:rsidRPr="00A531C9">
        <w:rPr>
          <w:rFonts w:ascii="Arial" w:eastAsia="Times New Roman" w:hAnsi="Arial" w:cs="Arial"/>
          <w:color w:val="000000"/>
          <w:sz w:val="24"/>
          <w:szCs w:val="24"/>
          <w:lang w:eastAsia="ru-RU"/>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tbl>
      <w:tblPr>
        <w:tblW w:w="9980" w:type="dxa"/>
        <w:jc w:val="center"/>
        <w:tblCellMar>
          <w:left w:w="0" w:type="dxa"/>
          <w:right w:w="0" w:type="dxa"/>
        </w:tblCellMar>
        <w:tblLook w:val="04A0" w:firstRow="1" w:lastRow="0" w:firstColumn="1" w:lastColumn="0" w:noHBand="0" w:noVBand="1"/>
      </w:tblPr>
      <w:tblGrid>
        <w:gridCol w:w="4820"/>
        <w:gridCol w:w="5160"/>
      </w:tblGrid>
      <w:tr w:rsidR="00A531C9" w:rsidRPr="00A531C9" w:rsidTr="00A531C9">
        <w:trPr>
          <w:jc w:val="center"/>
        </w:trPr>
        <w:tc>
          <w:tcPr>
            <w:tcW w:w="4820"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направленного</w:t>
            </w:r>
          </w:p>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820"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зарегистрированного</w:t>
            </w:r>
          </w:p>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(дата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уведомляем: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w:t>
      </w:r>
      <w:r w:rsidRPr="00A531C9">
        <w:rPr>
          <w:rFonts w:ascii="Arial" w:eastAsia="Times New Roman" w:hAnsi="Arial" w:cs="Arial"/>
          <w:color w:val="000000"/>
          <w:sz w:val="24"/>
          <w:szCs w:val="24"/>
          <w:lang w:eastAsia="ru-RU"/>
        </w:rPr>
        <w:lastRenderedPageBreak/>
        <w:t>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(сведения о видах разрешенного использования земельного участка и (или) ограничениях, установленных в </w:t>
      </w:r>
      <w:r w:rsidRPr="00A531C9">
        <w:rPr>
          <w:rFonts w:ascii="Arial" w:eastAsia="Times New Roman" w:hAnsi="Arial" w:cs="Arial"/>
          <w:color w:val="000000"/>
          <w:spacing w:val="-1"/>
          <w:sz w:val="24"/>
          <w:szCs w:val="24"/>
          <w:lang w:eastAsia="ru-RU"/>
        </w:rPr>
        <w:t>соответствии с земельным и иным законодательством Российской Федерации и действующими на дату поступления</w:t>
      </w:r>
      <w:r w:rsidRPr="00A531C9">
        <w:rPr>
          <w:rFonts w:ascii="Arial" w:eastAsia="Times New Roman" w:hAnsi="Arial" w:cs="Arial"/>
          <w:color w:val="000000"/>
          <w:sz w:val="24"/>
          <w:szCs w:val="24"/>
          <w:lang w:eastAsia="ru-RU"/>
        </w:rPr>
        <w:t> уведомления)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 </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531C9" w:rsidRPr="00A531C9" w:rsidRDefault="00A531C9" w:rsidP="00A531C9">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jc w:val="center"/>
        <w:tblCellMar>
          <w:left w:w="0" w:type="dxa"/>
          <w:right w:w="0" w:type="dxa"/>
        </w:tblCellMar>
        <w:tblLook w:val="04A0" w:firstRow="1" w:lastRow="0" w:firstColumn="1" w:lastColumn="0" w:noHBand="0" w:noVBand="1"/>
      </w:tblPr>
      <w:tblGrid>
        <w:gridCol w:w="4253"/>
        <w:gridCol w:w="690"/>
        <w:gridCol w:w="1776"/>
        <w:gridCol w:w="690"/>
        <w:gridCol w:w="2570"/>
      </w:tblGrid>
      <w:tr w:rsidR="00A531C9" w:rsidRPr="00A531C9" w:rsidTr="00A531C9">
        <w:trPr>
          <w:jc w:val="center"/>
        </w:trPr>
        <w:tc>
          <w:tcPr>
            <w:tcW w:w="4649"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814"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722" w:type="dxa"/>
            <w:tcBorders>
              <w:bottom w:val="single" w:sz="6" w:space="0" w:color="000000"/>
            </w:tcBorders>
            <w:tcMar>
              <w:top w:w="0" w:type="dxa"/>
              <w:left w:w="28" w:type="dxa"/>
              <w:bottom w:w="0" w:type="dxa"/>
              <w:right w:w="28" w:type="dxa"/>
            </w:tcMar>
            <w:vAlign w:val="bottom"/>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r>
      <w:tr w:rsidR="00A531C9" w:rsidRPr="00A531C9" w:rsidTr="00A531C9">
        <w:trPr>
          <w:jc w:val="center"/>
        </w:trPr>
        <w:tc>
          <w:tcPr>
            <w:tcW w:w="4649"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pacing w:val="-2"/>
                <w:sz w:val="24"/>
                <w:szCs w:val="24"/>
                <w:lang w:eastAsia="ru-RU"/>
              </w:rPr>
              <w:t>(должность уполномоченного лица уполномоченного </w:t>
            </w:r>
            <w:r w:rsidRPr="00A531C9">
              <w:rPr>
                <w:rFonts w:ascii="Arial" w:eastAsia="Times New Roman" w:hAnsi="Arial" w:cs="Arial"/>
                <w:sz w:val="24"/>
                <w:szCs w:val="24"/>
                <w:lang w:eastAsia="ru-RU"/>
              </w:rPr>
              <w:t>органа местного самоуправления)</w:t>
            </w:r>
          </w:p>
        </w:tc>
        <w:tc>
          <w:tcPr>
            <w:tcW w:w="397"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1814"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(подпись)</w:t>
            </w:r>
          </w:p>
        </w:tc>
        <w:tc>
          <w:tcPr>
            <w:tcW w:w="397"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 </w:t>
            </w:r>
          </w:p>
        </w:tc>
        <w:tc>
          <w:tcPr>
            <w:tcW w:w="2722" w:type="dxa"/>
            <w:tcMar>
              <w:top w:w="0" w:type="dxa"/>
              <w:left w:w="28" w:type="dxa"/>
              <w:bottom w:w="0" w:type="dxa"/>
              <w:right w:w="28" w:type="dxa"/>
            </w:tcMar>
            <w:hideMark/>
          </w:tcPr>
          <w:p w:rsidR="00A531C9" w:rsidRPr="00A531C9" w:rsidRDefault="00A531C9" w:rsidP="00A531C9">
            <w:pPr>
              <w:spacing w:after="0" w:line="240" w:lineRule="auto"/>
              <w:ind w:firstLine="567"/>
              <w:jc w:val="both"/>
              <w:rPr>
                <w:rFonts w:ascii="Times New Roman" w:eastAsia="Times New Roman" w:hAnsi="Times New Roman" w:cs="Times New Roman"/>
                <w:sz w:val="24"/>
                <w:szCs w:val="24"/>
                <w:lang w:eastAsia="ru-RU"/>
              </w:rPr>
            </w:pPr>
            <w:r w:rsidRPr="00A531C9">
              <w:rPr>
                <w:rFonts w:ascii="Arial" w:eastAsia="Times New Roman" w:hAnsi="Arial" w:cs="Arial"/>
                <w:sz w:val="24"/>
                <w:szCs w:val="24"/>
                <w:lang w:eastAsia="ru-RU"/>
              </w:rPr>
              <w:t>(расшифровка подписи)</w:t>
            </w:r>
          </w:p>
        </w:tc>
      </w:tr>
    </w:tbl>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К настоящему уведомлению прилагаются:</w:t>
      </w:r>
    </w:p>
    <w:p w:rsidR="00A531C9" w:rsidRPr="00A531C9" w:rsidRDefault="00A531C9" w:rsidP="00A531C9">
      <w:pPr>
        <w:spacing w:after="0" w:line="240" w:lineRule="auto"/>
        <w:ind w:firstLine="567"/>
        <w:jc w:val="both"/>
        <w:rPr>
          <w:rFonts w:ascii="Arial" w:eastAsia="Times New Roman" w:hAnsi="Arial" w:cs="Arial"/>
          <w:color w:val="000000"/>
          <w:sz w:val="24"/>
          <w:szCs w:val="24"/>
          <w:lang w:eastAsia="ru-RU"/>
        </w:rPr>
      </w:pPr>
      <w:r w:rsidRPr="00A531C9">
        <w:rPr>
          <w:rFonts w:ascii="Arial" w:eastAsia="Times New Roman" w:hAnsi="Arial" w:cs="Arial"/>
          <w:color w:val="000000"/>
          <w:sz w:val="24"/>
          <w:szCs w:val="24"/>
          <w:lang w:eastAsia="ru-RU"/>
        </w:rPr>
        <w:t>__________________________________________________________________</w:t>
      </w:r>
    </w:p>
    <w:p w:rsidR="00D37E50" w:rsidRDefault="00D37E50">
      <w:bookmarkStart w:id="14" w:name="_GoBack"/>
      <w:bookmarkEnd w:id="14"/>
    </w:p>
    <w:sectPr w:rsidR="00D37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91F"/>
    <w:multiLevelType w:val="multilevel"/>
    <w:tmpl w:val="19AA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0DF0"/>
    <w:multiLevelType w:val="multilevel"/>
    <w:tmpl w:val="B248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8640D"/>
    <w:multiLevelType w:val="multilevel"/>
    <w:tmpl w:val="2C98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01296"/>
    <w:multiLevelType w:val="multilevel"/>
    <w:tmpl w:val="6448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42E50"/>
    <w:multiLevelType w:val="multilevel"/>
    <w:tmpl w:val="D37CD94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B37AD"/>
    <w:multiLevelType w:val="multilevel"/>
    <w:tmpl w:val="5BB82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325D9"/>
    <w:multiLevelType w:val="multilevel"/>
    <w:tmpl w:val="7960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02533"/>
    <w:multiLevelType w:val="multilevel"/>
    <w:tmpl w:val="848C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D2"/>
    <w:rsid w:val="008741D2"/>
    <w:rsid w:val="00A531C9"/>
    <w:rsid w:val="00D3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1BBFE-E9B4-4C1B-A6E5-A75D571B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3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1C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531C9"/>
  </w:style>
  <w:style w:type="paragraph" w:customStyle="1" w:styleId="msonormal0">
    <w:name w:val="msonormal"/>
    <w:basedOn w:val="a"/>
    <w:rsid w:val="00A5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5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5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A53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31C9"/>
    <w:rPr>
      <w:color w:val="0000FF"/>
      <w:u w:val="single"/>
    </w:rPr>
  </w:style>
  <w:style w:type="character" w:styleId="a5">
    <w:name w:val="FollowedHyperlink"/>
    <w:basedOn w:val="a0"/>
    <w:uiPriority w:val="99"/>
    <w:semiHidden/>
    <w:unhideWhenUsed/>
    <w:rsid w:val="00A531C9"/>
    <w:rPr>
      <w:color w:val="800080"/>
      <w:u w:val="single"/>
    </w:rPr>
  </w:style>
  <w:style w:type="character" w:customStyle="1" w:styleId="hyperlink">
    <w:name w:val="hyperlink"/>
    <w:basedOn w:val="a0"/>
    <w:rsid w:val="00A5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093&amp;dst=100161" TargetMode="External"/><Relationship Id="rId5" Type="http://schemas.openxmlformats.org/officeDocument/2006/relationships/hyperlink" Target="mailto:mastugin.ostro@govvr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21314</Words>
  <Characters>121493</Characters>
  <Application>Microsoft Office Word</Application>
  <DocSecurity>0</DocSecurity>
  <Lines>1012</Lines>
  <Paragraphs>285</Paragraphs>
  <ScaleCrop>false</ScaleCrop>
  <Company/>
  <LinksUpToDate>false</LinksUpToDate>
  <CharactersWithSpaces>142522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3</cp:revision>
  <dcterms:created xsi:type="dcterms:W3CDTF">2025-05-13T08:48:00Z</dcterms:created>
  <dcterms:modified xsi:type="dcterms:W3CDTF">2025-05-13T08:48:00Z</dcterms:modified>
</cp:coreProperties>
</file>