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B6642" w:rsidRPr="00BB6642" w:rsidRDefault="00890C15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BB6642"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890C15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BB6642"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2018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112</w:t>
      </w:r>
    </w:p>
    <w:p w:rsidR="00BB6642" w:rsidRPr="00BB6642" w:rsidRDefault="00890C15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B6642"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07.08.2017 г. № </w:t>
      </w:r>
      <w:r w:rsidR="004B2A0A"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на территории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на 2017-2027 годы»</w:t>
      </w: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Совет народных депутатов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B6642" w:rsidRPr="00BB6642" w:rsidRDefault="00BB6642" w:rsidP="00BB664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777C7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07.08.2017 г. № </w:t>
      </w:r>
      <w:r w:rsidR="004B2A0A"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Программы комплексного развития социальной инфраструктуры на территории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на 2017-2027 годы» следующие изменения и дополнения: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1.1. Раздел 3.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</w:t>
      </w:r>
      <w:r w:rsidR="00777C72">
        <w:rPr>
          <w:rFonts w:ascii="Arial" w:eastAsia="Times New Roman" w:hAnsi="Arial" w:cs="Arial"/>
          <w:sz w:val="24"/>
          <w:szCs w:val="24"/>
          <w:lang w:eastAsia="ru-RU"/>
        </w:rPr>
        <w:t>дств» изложить в новой редакции согласно приложению.</w:t>
      </w:r>
    </w:p>
    <w:p w:rsidR="00777C72" w:rsidRPr="00BB6642" w:rsidRDefault="00777C7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подлежит обнародованию.</w:t>
      </w:r>
    </w:p>
    <w:p w:rsidR="00777C72" w:rsidRDefault="00777C7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решение разместить на сайте администрации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области.</w:t>
      </w:r>
    </w:p>
    <w:p w:rsidR="00777C72" w:rsidRPr="00BB6642" w:rsidRDefault="00777C7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C72" w:rsidRPr="00BB6642" w:rsidRDefault="00777C7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</w:t>
      </w:r>
      <w:proofErr w:type="spellStart"/>
      <w:r w:rsidR="00890C15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</w:p>
    <w:p w:rsidR="00777C72" w:rsidRDefault="00777C7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77C72" w:rsidRPr="00777C72" w:rsidRDefault="00777C72" w:rsidP="00777C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7C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777C72" w:rsidRDefault="00777C72" w:rsidP="00777C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7C7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777C72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 Совета народных депутатов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77C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февраля 2018 г. № </w:t>
      </w:r>
      <w:r w:rsidR="00890C15">
        <w:rPr>
          <w:rFonts w:ascii="Arial" w:eastAsia="Times New Roman" w:hAnsi="Arial" w:cs="Arial"/>
          <w:sz w:val="24"/>
          <w:szCs w:val="24"/>
          <w:lang w:eastAsia="ru-RU"/>
        </w:rPr>
        <w:t>112</w:t>
      </w:r>
    </w:p>
    <w:p w:rsidR="00777C72" w:rsidRDefault="00777C72" w:rsidP="00777C72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642" w:rsidRPr="00BB6642" w:rsidRDefault="00BB6642" w:rsidP="00777C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B6642"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B6642" w:rsidRPr="00BB6642" w:rsidRDefault="00BB6642" w:rsidP="00BB66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 счет 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Pr="00BB6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5400,0</w:t>
      </w:r>
      <w:r w:rsidRPr="00BB664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2017 год -   50 тыс. рублей; </w:t>
      </w:r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2018 год -   50 </w:t>
      </w:r>
      <w:proofErr w:type="spellStart"/>
      <w:r w:rsidRPr="004B2A0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2019 год -    50 </w:t>
      </w:r>
      <w:proofErr w:type="spellStart"/>
      <w:r w:rsidRPr="004B2A0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4B2A0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2020 год -   5000,0 </w:t>
      </w:r>
      <w:proofErr w:type="spellStart"/>
      <w:r w:rsidRPr="004B2A0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2021 год -   10000,0 </w:t>
      </w:r>
      <w:proofErr w:type="spellStart"/>
      <w:r w:rsidRPr="004B2A0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sz w:val="24"/>
          <w:szCs w:val="24"/>
          <w:lang w:eastAsia="ru-RU"/>
        </w:rPr>
        <w:t xml:space="preserve">2022-2027 годы -    0,0 </w:t>
      </w:r>
      <w:proofErr w:type="spellStart"/>
      <w:r w:rsidRPr="004B2A0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B2A0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</w:t>
      </w:r>
    </w:p>
    <w:p w:rsidR="004B2A0A" w:rsidRPr="004B2A0A" w:rsidRDefault="004B2A0A" w:rsidP="004B2A0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4B2A0A" w:rsidRPr="004B2A0A" w:rsidSect="00AC39FF">
          <w:footerReference w:type="default" r:id="rId7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B2A0A" w:rsidRPr="00AC39FF" w:rsidRDefault="004B2A0A" w:rsidP="004B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C39FF">
        <w:rPr>
          <w:rFonts w:ascii="Arial" w:hAnsi="Arial" w:cs="Arial"/>
          <w:b/>
          <w:sz w:val="24"/>
          <w:szCs w:val="24"/>
        </w:rPr>
        <w:lastRenderedPageBreak/>
        <w:t>Объемы и источники финансирования мероприятий Программы</w:t>
      </w:r>
    </w:p>
    <w:tbl>
      <w:tblPr>
        <w:tblW w:w="1542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824"/>
        <w:gridCol w:w="310"/>
        <w:gridCol w:w="682"/>
        <w:gridCol w:w="452"/>
        <w:gridCol w:w="1108"/>
        <w:gridCol w:w="1418"/>
        <w:gridCol w:w="1133"/>
        <w:gridCol w:w="1276"/>
        <w:gridCol w:w="1134"/>
        <w:gridCol w:w="1134"/>
        <w:gridCol w:w="1417"/>
        <w:gridCol w:w="1701"/>
      </w:tblGrid>
      <w:tr w:rsidR="004B2A0A" w:rsidRPr="000D4E4B" w:rsidTr="003F4805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  <w:proofErr w:type="spellStart"/>
            <w:r w:rsidRPr="000D4E4B">
              <w:rPr>
                <w:rFonts w:ascii="Arial" w:hAnsi="Arial" w:cs="Arial"/>
                <w:sz w:val="24"/>
                <w:szCs w:val="24"/>
              </w:rPr>
              <w:t>инвестпроекта</w:t>
            </w:r>
            <w:proofErr w:type="spellEnd"/>
            <w:r w:rsidRPr="000D4E4B">
              <w:rPr>
                <w:rFonts w:ascii="Arial" w:hAnsi="Arial" w:cs="Arial"/>
                <w:sz w:val="24"/>
                <w:szCs w:val="24"/>
              </w:rPr>
              <w:t>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0D4E4B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0D4E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</w:t>
            </w:r>
            <w:proofErr w:type="gramEnd"/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0D4E4B">
              <w:rPr>
                <w:rFonts w:ascii="Arial" w:hAnsi="Arial" w:cs="Arial"/>
                <w:sz w:val="24"/>
                <w:szCs w:val="24"/>
              </w:rPr>
              <w:t>, на достижение которого направлен проект, мероприятие</w:t>
            </w: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E4B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E4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D4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4E4B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D4E4B">
              <w:rPr>
                <w:rFonts w:ascii="Arial" w:hAnsi="Arial" w:cs="Arial"/>
                <w:sz w:val="24"/>
                <w:szCs w:val="24"/>
              </w:rPr>
              <w:t>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1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A0A" w:rsidRPr="000D4E4B" w:rsidRDefault="004B2A0A" w:rsidP="00B20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4E4B">
              <w:rPr>
                <w:rFonts w:ascii="Arial" w:hAnsi="Arial" w:cs="Arial"/>
                <w:b/>
                <w:sz w:val="24"/>
                <w:szCs w:val="24"/>
              </w:rPr>
              <w:t>1. Некоммерческая (социальная) часть</w:t>
            </w: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E4B">
              <w:rPr>
                <w:rFonts w:ascii="Arial" w:hAnsi="Arial" w:cs="Arial"/>
                <w:b/>
                <w:bCs/>
                <w:sz w:val="24"/>
                <w:szCs w:val="24"/>
              </w:rPr>
              <w:t>1.1. Культура и сохранение культурного наследия</w:t>
            </w: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B20FE6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4B2A0A" w:rsidRPr="000D4E4B" w:rsidTr="003F4805">
        <w:trPr>
          <w:trHeight w:val="5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3BC">
              <w:rPr>
                <w:rFonts w:ascii="Arial" w:hAnsi="Arial" w:cs="Arial"/>
              </w:rPr>
              <w:t>Реконструкция и капитальный ремонт здания МКУ</w:t>
            </w:r>
            <w:r>
              <w:rPr>
                <w:rFonts w:ascii="Arial" w:hAnsi="Arial" w:cs="Arial"/>
              </w:rPr>
              <w:t>К</w:t>
            </w:r>
            <w:r w:rsidRPr="001213BC">
              <w:rPr>
                <w:rFonts w:ascii="Arial" w:hAnsi="Arial" w:cs="Arial"/>
              </w:rPr>
              <w:t xml:space="preserve"> Мастюгинского СКДЦ</w:t>
            </w:r>
            <w:r>
              <w:rPr>
                <w:rFonts w:ascii="Arial" w:hAnsi="Arial" w:cs="Arial"/>
              </w:rPr>
              <w:t xml:space="preserve"> в селе Мастюгино</w:t>
            </w:r>
            <w:r w:rsidRPr="001213BC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0D4E4B">
              <w:rPr>
                <w:rFonts w:ascii="Arial" w:hAnsi="Arial" w:cs="Arial"/>
                <w:sz w:val="24"/>
                <w:szCs w:val="24"/>
              </w:rPr>
              <w:t>г.-</w:t>
            </w:r>
          </w:p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0D4E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Администрации Мастюгинского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МП «Развитие культуры и туризма»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777C72" w:rsidRDefault="004B2A0A" w:rsidP="004B2A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качества услуг, предоставляемых учреждениями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</w:p>
        </w:tc>
      </w:tr>
      <w:tr w:rsidR="004B2A0A" w:rsidRPr="000D4E4B" w:rsidTr="003F4805">
        <w:trPr>
          <w:trHeight w:val="31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E4B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E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E4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E4B">
              <w:rPr>
                <w:rFonts w:ascii="Arial" w:hAnsi="Arial" w:cs="Arial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Pr="000D4E4B">
              <w:rPr>
                <w:rFonts w:ascii="Arial" w:hAnsi="Arial" w:cs="Arial"/>
                <w:b/>
                <w:bCs/>
                <w:sz w:val="24"/>
                <w:szCs w:val="24"/>
              </w:rPr>
              <w:t>-2027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2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6D72A1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2A1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1.2. Объекты </w:t>
            </w:r>
            <w:r w:rsidRPr="00DA4740">
              <w:rPr>
                <w:b/>
                <w:spacing w:val="-1"/>
                <w:sz w:val="28"/>
                <w:szCs w:val="28"/>
              </w:rPr>
              <w:t xml:space="preserve">физической </w:t>
            </w:r>
            <w:r w:rsidRPr="00DA4740">
              <w:rPr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4B2A0A" w:rsidRPr="000D4E4B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4E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4B2A0A" w:rsidRPr="000D4E4B" w:rsidTr="003F4805">
        <w:trPr>
          <w:trHeight w:val="15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2A0A" w:rsidRPr="000D4E4B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D4E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 в селе Мастюгино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Администрация Мастюгинского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777C72" w:rsidRDefault="004B2A0A" w:rsidP="004B2A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занятий спортом. Доступность объектов физической культуры и массового спорта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2022-2027г.г.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 xml:space="preserve">Итого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bCs/>
                <w:sz w:val="24"/>
                <w:szCs w:val="24"/>
              </w:rPr>
              <w:t>1.3. Благоустройство и озеленение территорий</w:t>
            </w:r>
          </w:p>
        </w:tc>
      </w:tr>
      <w:tr w:rsidR="004B2A0A" w:rsidRPr="00AC39FF" w:rsidTr="003F480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4B2A0A" w:rsidRPr="00AC39FF" w:rsidTr="003F4805">
        <w:trPr>
          <w:trHeight w:val="15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C39F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Благоустройство сквера в селе Мастюгино.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2018г.-2019г.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A4740">
              <w:rPr>
                <w:rFonts w:ascii="Arial" w:hAnsi="Arial" w:cs="Arial"/>
                <w:sz w:val="24"/>
                <w:szCs w:val="24"/>
              </w:rPr>
              <w:t>Мастюгинскогосельского</w:t>
            </w:r>
            <w:proofErr w:type="spellEnd"/>
            <w:r w:rsidRPr="00DA4740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rPr>
                <w:rFonts w:ascii="Arial" w:hAnsi="Arial" w:cs="Arial"/>
              </w:rPr>
            </w:pPr>
            <w:r w:rsidRPr="00DA4740">
              <w:rPr>
                <w:rFonts w:ascii="Arial" w:hAnsi="Arial" w:cs="Arial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777C72" w:rsidRDefault="004B2A0A" w:rsidP="004B2A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массового, семейного отдыха.</w:t>
            </w:r>
          </w:p>
          <w:p w:rsidR="004B2A0A" w:rsidRPr="00AC39FF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44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vanish/>
                <w:sz w:val="24"/>
                <w:szCs w:val="24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4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A0A" w:rsidRPr="00AC39FF" w:rsidTr="003F4805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4740">
              <w:rPr>
                <w:rFonts w:ascii="Arial" w:hAnsi="Arial" w:cs="Arial"/>
                <w:b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A0A" w:rsidRPr="00DA4740" w:rsidRDefault="004B2A0A" w:rsidP="004B2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15150,00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DA4740" w:rsidRDefault="004B2A0A" w:rsidP="004B2A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740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0A" w:rsidRPr="00AC39FF" w:rsidRDefault="004B2A0A" w:rsidP="004B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B2A0A" w:rsidRPr="00AC39FF" w:rsidRDefault="004B2A0A" w:rsidP="004B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4B2A0A" w:rsidRPr="00AC39FF" w:rsidSect="00AC39FF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BB6642" w:rsidRPr="00777C72" w:rsidRDefault="00BB6642" w:rsidP="00777C72">
      <w:pPr>
        <w:pStyle w:val="ac"/>
        <w:ind w:firstLine="851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777C72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777C72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777C72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BB6642" w:rsidRPr="00777C72" w:rsidRDefault="00777C72" w:rsidP="00777C72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Целью программы комплексного развития социальной инфраструктуры </w:t>
      </w:r>
      <w:r w:rsidR="00890C15">
        <w:rPr>
          <w:rFonts w:ascii="Arial" w:hAnsi="Arial" w:cs="Arial"/>
          <w:bCs/>
          <w:kern w:val="36"/>
          <w:sz w:val="24"/>
          <w:szCs w:val="24"/>
        </w:rPr>
        <w:t>Мастюгинского</w:t>
      </w:r>
      <w:r w:rsidR="00BB6642" w:rsidRPr="00777C72">
        <w:rPr>
          <w:rFonts w:ascii="Arial" w:hAnsi="Arial" w:cs="Arial"/>
          <w:bCs/>
          <w:kern w:val="36"/>
          <w:sz w:val="24"/>
          <w:szCs w:val="24"/>
        </w:rPr>
        <w:t xml:space="preserve"> сельского поселения на 2017 - 2027 годы является</w:t>
      </w:r>
      <w:r>
        <w:rPr>
          <w:rFonts w:ascii="Arial" w:hAnsi="Arial" w:cs="Arial"/>
          <w:bCs/>
          <w:kern w:val="36"/>
          <w:sz w:val="24"/>
          <w:szCs w:val="24"/>
        </w:rPr>
        <w:t xml:space="preserve"> обеспечение сбалансированного, перспективного развития социальной</w:t>
      </w:r>
      <w:r w:rsidR="00BB6642" w:rsidRPr="00777C72">
        <w:rPr>
          <w:rFonts w:ascii="Arial" w:hAnsi="Arial" w:cs="Arial"/>
          <w:bCs/>
          <w:kern w:val="36"/>
          <w:sz w:val="24"/>
          <w:szCs w:val="24"/>
        </w:rPr>
        <w:t xml:space="preserve"> инфраструктуры сельского поселения в соответствии с установленными потребностями в объе</w:t>
      </w:r>
      <w:r>
        <w:rPr>
          <w:rFonts w:ascii="Arial" w:hAnsi="Arial" w:cs="Arial"/>
          <w:bCs/>
          <w:kern w:val="36"/>
          <w:sz w:val="24"/>
          <w:szCs w:val="24"/>
        </w:rPr>
        <w:t>ктах социальной инфраструктуры.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85"/>
        <w:gridCol w:w="1459"/>
        <w:gridCol w:w="870"/>
        <w:gridCol w:w="870"/>
        <w:gridCol w:w="870"/>
        <w:gridCol w:w="870"/>
        <w:gridCol w:w="611"/>
        <w:gridCol w:w="671"/>
        <w:gridCol w:w="1498"/>
      </w:tblGrid>
      <w:tr w:rsidR="00BB6642" w:rsidRPr="00777C72" w:rsidTr="00EF3143">
        <w:trPr>
          <w:trHeight w:val="345"/>
        </w:trPr>
        <w:tc>
          <w:tcPr>
            <w:tcW w:w="568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4762" w:type="dxa"/>
            <w:gridSpan w:val="6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B6642" w:rsidRPr="00777C72" w:rsidTr="00EF3143">
        <w:trPr>
          <w:trHeight w:val="1860"/>
        </w:trPr>
        <w:tc>
          <w:tcPr>
            <w:tcW w:w="568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7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11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71" w:type="dxa"/>
            <w:shd w:val="clear" w:color="auto" w:fill="auto"/>
          </w:tcPr>
          <w:p w:rsidR="00BB6642" w:rsidRPr="00777C72" w:rsidRDefault="00BB6642" w:rsidP="00777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498" w:type="dxa"/>
            <w:vMerge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642" w:rsidRPr="00777C72" w:rsidTr="00EF3143">
        <w:tc>
          <w:tcPr>
            <w:tcW w:w="10172" w:type="dxa"/>
            <w:gridSpan w:val="10"/>
            <w:shd w:val="clear" w:color="auto" w:fill="auto"/>
          </w:tcPr>
          <w:p w:rsidR="00BB6642" w:rsidRPr="00777C72" w:rsidRDefault="00BB6642" w:rsidP="00BB6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bCs/>
                <w:sz w:val="24"/>
                <w:szCs w:val="24"/>
              </w:rPr>
              <w:t>Организации и учреждения управления</w:t>
            </w:r>
          </w:p>
        </w:tc>
      </w:tr>
      <w:tr w:rsidR="003F4805" w:rsidRPr="00777C72" w:rsidTr="00EF3143">
        <w:tc>
          <w:tcPr>
            <w:tcW w:w="568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4805" w:rsidRPr="000D4E4B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3BC">
              <w:rPr>
                <w:rFonts w:ascii="Arial" w:hAnsi="Arial" w:cs="Arial"/>
              </w:rPr>
              <w:t>Реконструкция и капитальный ремонт здания МКУ</w:t>
            </w:r>
            <w:r>
              <w:rPr>
                <w:rFonts w:ascii="Arial" w:hAnsi="Arial" w:cs="Arial"/>
              </w:rPr>
              <w:t>К</w:t>
            </w:r>
            <w:r w:rsidRPr="001213BC">
              <w:rPr>
                <w:rFonts w:ascii="Arial" w:hAnsi="Arial" w:cs="Arial"/>
              </w:rPr>
              <w:t xml:space="preserve"> Мастюгинского СКДЦ</w:t>
            </w:r>
            <w:r>
              <w:rPr>
                <w:rFonts w:ascii="Arial" w:hAnsi="Arial" w:cs="Arial"/>
              </w:rPr>
              <w:t xml:space="preserve"> в селе Мастюгино</w:t>
            </w:r>
            <w:r w:rsidRPr="001213BC">
              <w:rPr>
                <w:rFonts w:ascii="Arial" w:hAnsi="Arial" w:cs="Arial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Pr="00777C72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671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Мастюгинского</w:t>
            </w:r>
            <w:r w:rsidRPr="00777C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3F4805" w:rsidRPr="00777C72" w:rsidTr="00EF3143">
        <w:tc>
          <w:tcPr>
            <w:tcW w:w="10172" w:type="dxa"/>
            <w:gridSpan w:val="10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3F4805" w:rsidRPr="00777C72" w:rsidTr="00EF3143">
        <w:tc>
          <w:tcPr>
            <w:tcW w:w="568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5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1459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3-4 квартал</w:t>
            </w: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3-4</w:t>
            </w:r>
          </w:p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Мастюгинского</w:t>
            </w:r>
            <w:r w:rsidRPr="00777C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3F4805" w:rsidRPr="00777C72" w:rsidTr="00EF3143">
        <w:tc>
          <w:tcPr>
            <w:tcW w:w="10172" w:type="dxa"/>
            <w:gridSpan w:val="10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pacing w:val="-1"/>
                <w:sz w:val="24"/>
                <w:szCs w:val="24"/>
              </w:rPr>
              <w:t xml:space="preserve">Физическая </w:t>
            </w:r>
            <w:r w:rsidRPr="00777C72">
              <w:rPr>
                <w:rFonts w:ascii="Arial" w:hAnsi="Arial" w:cs="Arial"/>
                <w:sz w:val="24"/>
                <w:szCs w:val="24"/>
              </w:rPr>
              <w:t>культура и массовый спорт</w:t>
            </w:r>
          </w:p>
        </w:tc>
      </w:tr>
      <w:tr w:rsidR="003F4805" w:rsidRPr="00777C72" w:rsidTr="00EF3143">
        <w:tc>
          <w:tcPr>
            <w:tcW w:w="568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5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</w:t>
            </w:r>
          </w:p>
        </w:tc>
        <w:tc>
          <w:tcPr>
            <w:tcW w:w="1459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143">
              <w:rPr>
                <w:rFonts w:ascii="Arial" w:hAnsi="Arial" w:cs="Arial"/>
                <w:sz w:val="24"/>
                <w:szCs w:val="24"/>
              </w:rPr>
              <w:t xml:space="preserve">Спортивная площадка, площадь - 1344,0 </w:t>
            </w:r>
            <w:proofErr w:type="spellStart"/>
            <w:r w:rsidRPr="00EF314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F3143">
              <w:rPr>
                <w:rFonts w:ascii="Arial" w:hAnsi="Arial" w:cs="Arial"/>
                <w:sz w:val="24"/>
                <w:szCs w:val="24"/>
              </w:rPr>
              <w:t xml:space="preserve">, площадка ГТО, площадь - 200,8 </w:t>
            </w:r>
            <w:proofErr w:type="spellStart"/>
            <w:r w:rsidRPr="00EF314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611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3F4805" w:rsidRPr="00777C72" w:rsidRDefault="003F4805" w:rsidP="003F48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Мастюгинского</w:t>
            </w:r>
            <w:r w:rsidRPr="00777C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B6642" w:rsidRPr="00777C72" w:rsidRDefault="00BB6642" w:rsidP="00BB66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6642" w:rsidRPr="00777C72" w:rsidRDefault="00BB6642" w:rsidP="00BB66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C72">
        <w:rPr>
          <w:rFonts w:ascii="Arial" w:hAnsi="Arial" w:cs="Arial"/>
          <w:sz w:val="24"/>
          <w:szCs w:val="24"/>
        </w:rPr>
        <w:lastRenderedPageBreak/>
        <w:t>Строительство и рекон</w:t>
      </w:r>
      <w:r w:rsidR="00777C72">
        <w:rPr>
          <w:rFonts w:ascii="Arial" w:hAnsi="Arial" w:cs="Arial"/>
          <w:sz w:val="24"/>
          <w:szCs w:val="24"/>
        </w:rPr>
        <w:t>струкция спортивных</w:t>
      </w:r>
      <w:r w:rsidRPr="00777C72">
        <w:rPr>
          <w:rFonts w:ascii="Arial" w:hAnsi="Arial" w:cs="Arial"/>
          <w:sz w:val="24"/>
          <w:szCs w:val="24"/>
        </w:rPr>
        <w:t xml:space="preserve"> сооружений в</w:t>
      </w:r>
      <w:r w:rsidR="00777C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C1D">
        <w:rPr>
          <w:rFonts w:ascii="Arial" w:hAnsi="Arial" w:cs="Arial"/>
          <w:sz w:val="24"/>
          <w:szCs w:val="24"/>
        </w:rPr>
        <w:t>Мастюгин</w:t>
      </w:r>
      <w:r w:rsidR="00777C72">
        <w:rPr>
          <w:rFonts w:ascii="Arial" w:hAnsi="Arial" w:cs="Arial"/>
          <w:sz w:val="24"/>
          <w:szCs w:val="24"/>
        </w:rPr>
        <w:t>ском</w:t>
      </w:r>
      <w:proofErr w:type="spellEnd"/>
      <w:r w:rsidR="00777C72">
        <w:rPr>
          <w:rFonts w:ascii="Arial" w:hAnsi="Arial" w:cs="Arial"/>
          <w:sz w:val="24"/>
          <w:szCs w:val="24"/>
        </w:rPr>
        <w:t xml:space="preserve"> сельском поселении будет способствовать </w:t>
      </w:r>
      <w:r w:rsidRPr="00777C72">
        <w:rPr>
          <w:rFonts w:ascii="Arial" w:hAnsi="Arial" w:cs="Arial"/>
          <w:sz w:val="24"/>
          <w:szCs w:val="24"/>
        </w:rPr>
        <w:t>повышению</w:t>
      </w:r>
      <w:r w:rsidR="00777C72">
        <w:rPr>
          <w:rFonts w:ascii="Arial" w:hAnsi="Arial" w:cs="Arial"/>
          <w:sz w:val="24"/>
          <w:szCs w:val="24"/>
        </w:rPr>
        <w:t xml:space="preserve"> интереса к активным видам </w:t>
      </w:r>
      <w:r w:rsidRPr="00777C72">
        <w:rPr>
          <w:rFonts w:ascii="Arial" w:hAnsi="Arial" w:cs="Arial"/>
          <w:sz w:val="24"/>
          <w:szCs w:val="24"/>
        </w:rPr>
        <w:t>физкул</w:t>
      </w:r>
      <w:r w:rsidR="00777C72">
        <w:rPr>
          <w:rFonts w:ascii="Arial" w:hAnsi="Arial" w:cs="Arial"/>
          <w:sz w:val="24"/>
          <w:szCs w:val="24"/>
        </w:rPr>
        <w:t>ьтурно-спортивной деятельности у населения сельского</w:t>
      </w:r>
      <w:r w:rsidRPr="00777C72">
        <w:rPr>
          <w:rFonts w:ascii="Arial" w:hAnsi="Arial" w:cs="Arial"/>
          <w:sz w:val="24"/>
          <w:szCs w:val="24"/>
        </w:rPr>
        <w:t xml:space="preserve"> поселения.</w:t>
      </w:r>
    </w:p>
    <w:p w:rsidR="00BB6642" w:rsidRPr="00777C72" w:rsidRDefault="00777C72" w:rsidP="00BB66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Реконструкция и капитальный ремонт здания</w:t>
      </w:r>
      <w:r w:rsidR="00BB6642" w:rsidRPr="00777C72">
        <w:rPr>
          <w:rFonts w:ascii="Arial" w:hAnsi="Arial" w:cs="Arial"/>
          <w:sz w:val="24"/>
          <w:szCs w:val="24"/>
        </w:rPr>
        <w:t xml:space="preserve"> </w:t>
      </w:r>
      <w:r w:rsidR="003F4805">
        <w:rPr>
          <w:rFonts w:ascii="Arial" w:hAnsi="Arial" w:cs="Arial"/>
          <w:sz w:val="24"/>
          <w:szCs w:val="24"/>
        </w:rPr>
        <w:t>дома культуры</w:t>
      </w:r>
      <w:r>
        <w:rPr>
          <w:rFonts w:ascii="Arial" w:hAnsi="Arial" w:cs="Arial"/>
          <w:sz w:val="24"/>
          <w:szCs w:val="24"/>
        </w:rPr>
        <w:t xml:space="preserve"> позволит</w:t>
      </w:r>
      <w:r w:rsidR="00BB6642" w:rsidRPr="00777C72">
        <w:rPr>
          <w:rFonts w:ascii="Arial" w:hAnsi="Arial" w:cs="Arial"/>
          <w:sz w:val="24"/>
          <w:szCs w:val="24"/>
        </w:rPr>
        <w:t xml:space="preserve"> улучшить качество оказываемых услуг населению поселения.</w:t>
      </w:r>
    </w:p>
    <w:p w:rsidR="00857431" w:rsidRDefault="00BB6642" w:rsidP="00857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C72">
        <w:rPr>
          <w:rFonts w:ascii="Arial" w:eastAsia="Calibri" w:hAnsi="Arial" w:cs="Arial"/>
          <w:sz w:val="24"/>
          <w:szCs w:val="24"/>
        </w:rPr>
        <w:t>Благоустройство сквера</w:t>
      </w:r>
      <w:r w:rsidRPr="00777C72">
        <w:rPr>
          <w:rFonts w:ascii="Arial" w:hAnsi="Arial" w:cs="Arial"/>
          <w:sz w:val="24"/>
          <w:szCs w:val="24"/>
        </w:rPr>
        <w:t xml:space="preserve"> с устройством детской, игровой площадки позволит создать благоприятные условия для массового, семейного отдыха.</w:t>
      </w:r>
      <w:r w:rsidR="00777C72">
        <w:rPr>
          <w:rFonts w:ascii="Arial" w:hAnsi="Arial" w:cs="Arial"/>
          <w:sz w:val="24"/>
          <w:szCs w:val="24"/>
        </w:rPr>
        <w:t>»</w:t>
      </w:r>
    </w:p>
    <w:p w:rsidR="002F765B" w:rsidRPr="002F765B" w:rsidRDefault="00857431" w:rsidP="002F765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F765B" w:rsidRPr="002F765B" w:rsidRDefault="002F765B" w:rsidP="002F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2F765B" w:rsidRPr="002F765B" w:rsidRDefault="002F765B" w:rsidP="002F7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Мастюгинского сельского поселения</w:t>
      </w:r>
    </w:p>
    <w:p w:rsidR="002F765B" w:rsidRPr="002F765B" w:rsidRDefault="002F765B" w:rsidP="002F7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2F765B" w:rsidRPr="002F765B" w:rsidRDefault="002F765B" w:rsidP="002F7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F765B" w:rsidRPr="002F765B" w:rsidRDefault="002F765B" w:rsidP="002F7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proofErr w:type="spellEnd"/>
    </w:p>
    <w:p w:rsidR="002F765B" w:rsidRPr="002F765B" w:rsidRDefault="002F765B" w:rsidP="002F7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«27» февраля 2018 года</w:t>
      </w:r>
    </w:p>
    <w:p w:rsidR="002F765B" w:rsidRPr="002F765B" w:rsidRDefault="002F765B" w:rsidP="002F76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5B" w:rsidRPr="002F765B" w:rsidRDefault="002F765B" w:rsidP="002F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F765B" w:rsidRPr="002F765B" w:rsidRDefault="002F765B" w:rsidP="002F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proofErr w:type="gram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народных депутатов</w:t>
      </w:r>
    </w:p>
    <w:p w:rsidR="002F765B" w:rsidRPr="002F765B" w:rsidRDefault="002F765B" w:rsidP="002F7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 сельского поселения Острогожского муниципального района Воронежской области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27.02.2018 г. «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Совета народных депутатов Мастюгинского сельского поселения от 07.08.2017 г. № 87 «Об утверждении Программы комплексного развития социальной инфраструктуры на территории Мастюгинского сельского поселения Острогожского муниципального района Воронежской области на 2017-2027 годы»</w:t>
      </w:r>
    </w:p>
    <w:p w:rsidR="002F765B" w:rsidRPr="002F765B" w:rsidRDefault="002F765B" w:rsidP="002F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февраля 2018 года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Мастюгино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 нижеподписавшиеся специальная комиссия по обнародованию муниципальных правовых актов Мастюгинского сельского поселения Острогожского муниципального района в составе: - председатель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Мастюгинского сельского поселения;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секретарь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Т.А.Деревщикова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администрации Мастюгинского сельского поселения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Члены: Асеева М.Е. – депутат Совета народных депутатов Мастюгинского сельского поселения;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Весельев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депутат Совета народных депутатов Мастюгинского сельского поселения составили настоящий акт о нижеследующем: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«27» февраля 2018 года обнародовано решения Совета народных депутатов Мастюгинского сельского поселения 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112 от 27.02.2018 г. «О внесении изменений и дополнений в решение Совета народных депутатов Мастюгинского сельского поселения от 07.08.2017 г. № 87 «Об утверждении Программы комплексного развития социальной инфраструктуры на территории Мастюгинского сельского поселения Острогожского муниципального района Воронежской области на 2017-2027 годы»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46 Порядок обнародования и опубликования муниципальных правовых актов Устава путем размещения текста вышеуказанного решения в общественных местах: </w:t>
      </w:r>
    </w:p>
    <w:p w:rsidR="002F765B" w:rsidRPr="002F765B" w:rsidRDefault="002F765B" w:rsidP="002F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2F765B" w:rsidRPr="002F765B" w:rsidRDefault="002F765B" w:rsidP="002F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здание МКОУ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Мастюгинской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и составлен настоящий акт.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proofErr w:type="spellEnd"/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Т.А.Деревщикова</w:t>
      </w:r>
      <w:proofErr w:type="spellEnd"/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М.Е.Асеева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2F765B" w:rsidRPr="002F765B" w:rsidRDefault="002F765B" w:rsidP="002F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С.И.Весельев</w:t>
      </w:r>
      <w:proofErr w:type="spellEnd"/>
      <w:r w:rsidRPr="002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57431" w:rsidRDefault="00857431">
      <w:pPr>
        <w:rPr>
          <w:rFonts w:ascii="Arial" w:hAnsi="Arial" w:cs="Arial"/>
          <w:sz w:val="24"/>
          <w:szCs w:val="24"/>
        </w:rPr>
      </w:pPr>
    </w:p>
    <w:sectPr w:rsidR="00857431" w:rsidSect="00777C72">
      <w:foot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16" w:rsidRDefault="008A4B16">
      <w:pPr>
        <w:spacing w:after="0" w:line="240" w:lineRule="auto"/>
      </w:pPr>
      <w:r>
        <w:separator/>
      </w:r>
    </w:p>
  </w:endnote>
  <w:endnote w:type="continuationSeparator" w:id="0">
    <w:p w:rsidR="008A4B16" w:rsidRDefault="008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0A" w:rsidRDefault="004B2A0A">
    <w:pPr>
      <w:pStyle w:val="af0"/>
      <w:jc w:val="right"/>
    </w:pPr>
  </w:p>
  <w:p w:rsidR="004B2A0A" w:rsidRDefault="004B2A0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42" w:rsidRDefault="00BB6642">
    <w:pPr>
      <w:pStyle w:val="af0"/>
      <w:jc w:val="right"/>
    </w:pPr>
  </w:p>
  <w:p w:rsidR="00BB6642" w:rsidRDefault="00BB66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16" w:rsidRDefault="008A4B16">
      <w:pPr>
        <w:spacing w:after="0" w:line="240" w:lineRule="auto"/>
      </w:pPr>
      <w:r>
        <w:separator/>
      </w:r>
    </w:p>
  </w:footnote>
  <w:footnote w:type="continuationSeparator" w:id="0">
    <w:p w:rsidR="008A4B16" w:rsidRDefault="008A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02C1D"/>
    <w:rsid w:val="00014C29"/>
    <w:rsid w:val="00030AF7"/>
    <w:rsid w:val="00035D65"/>
    <w:rsid w:val="00114E07"/>
    <w:rsid w:val="00174EC3"/>
    <w:rsid w:val="00181D60"/>
    <w:rsid w:val="001E012E"/>
    <w:rsid w:val="00257D79"/>
    <w:rsid w:val="00290E37"/>
    <w:rsid w:val="002F765B"/>
    <w:rsid w:val="0032236D"/>
    <w:rsid w:val="003F4805"/>
    <w:rsid w:val="00420E0B"/>
    <w:rsid w:val="00465300"/>
    <w:rsid w:val="00491A45"/>
    <w:rsid w:val="004B2A0A"/>
    <w:rsid w:val="005B020D"/>
    <w:rsid w:val="00674F45"/>
    <w:rsid w:val="006C3389"/>
    <w:rsid w:val="006C5DB3"/>
    <w:rsid w:val="006E1F74"/>
    <w:rsid w:val="00777C72"/>
    <w:rsid w:val="00786EC4"/>
    <w:rsid w:val="00857431"/>
    <w:rsid w:val="00890C15"/>
    <w:rsid w:val="008A2CE4"/>
    <w:rsid w:val="008A4B16"/>
    <w:rsid w:val="008C7D00"/>
    <w:rsid w:val="00906C3D"/>
    <w:rsid w:val="0091521F"/>
    <w:rsid w:val="009A5741"/>
    <w:rsid w:val="009C0E3A"/>
    <w:rsid w:val="00A542A6"/>
    <w:rsid w:val="00A734E9"/>
    <w:rsid w:val="00A80029"/>
    <w:rsid w:val="00AA05BD"/>
    <w:rsid w:val="00AE7D64"/>
    <w:rsid w:val="00B10132"/>
    <w:rsid w:val="00B66118"/>
    <w:rsid w:val="00BB6642"/>
    <w:rsid w:val="00C53D23"/>
    <w:rsid w:val="00C8494C"/>
    <w:rsid w:val="00D50897"/>
    <w:rsid w:val="00D72258"/>
    <w:rsid w:val="00E0250D"/>
    <w:rsid w:val="00E37CF9"/>
    <w:rsid w:val="00E46616"/>
    <w:rsid w:val="00EF3143"/>
    <w:rsid w:val="00F62587"/>
    <w:rsid w:val="00FE3235"/>
    <w:rsid w:val="00FE414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07A96-CCA6-4BBF-8E08-43679CA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42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User</cp:lastModifiedBy>
  <cp:revision>30</cp:revision>
  <cp:lastPrinted>2018-02-27T09:10:00Z</cp:lastPrinted>
  <dcterms:created xsi:type="dcterms:W3CDTF">2018-02-08T08:19:00Z</dcterms:created>
  <dcterms:modified xsi:type="dcterms:W3CDTF">2018-02-27T09:12:00Z</dcterms:modified>
</cp:coreProperties>
</file>