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B2" w:rsidRPr="00680CB2" w:rsidRDefault="00680CB2" w:rsidP="00680CB2">
      <w:pPr>
        <w:tabs>
          <w:tab w:val="left" w:pos="435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ab/>
      </w:r>
    </w:p>
    <w:p w:rsidR="00680CB2" w:rsidRDefault="00680CB2" w:rsidP="000D0F58">
      <w:pPr>
        <w:widowControl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bookmarkStart w:id="0" w:name="_GoBack"/>
    </w:p>
    <w:p w:rsidR="00680CB2" w:rsidRPr="00AD36E1" w:rsidRDefault="00680CB2" w:rsidP="000D0F58">
      <w:pPr>
        <w:spacing w:after="0" w:line="240" w:lineRule="auto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АДМИНИСТРАЦИЯ</w:t>
      </w:r>
    </w:p>
    <w:p w:rsidR="00680CB2" w:rsidRPr="00AD36E1" w:rsidRDefault="00680CB2" w:rsidP="000D0F58">
      <w:pPr>
        <w:spacing w:after="0" w:line="240" w:lineRule="auto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МАСТЮГИНСКОГО СЕЛЬСКОГО ПОСЕЛЕНИЯ</w:t>
      </w:r>
    </w:p>
    <w:p w:rsidR="00680CB2" w:rsidRPr="00AD36E1" w:rsidRDefault="00680CB2" w:rsidP="000D0F58">
      <w:pPr>
        <w:spacing w:after="0" w:line="240" w:lineRule="auto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 xml:space="preserve">ОСТРОГОЖСКОГО МУНИЦИПАЛЬНОГО РАЙОНА </w:t>
      </w:r>
    </w:p>
    <w:p w:rsidR="00680CB2" w:rsidRPr="00AD36E1" w:rsidRDefault="00680CB2" w:rsidP="000D0F58">
      <w:pPr>
        <w:spacing w:after="0" w:line="240" w:lineRule="auto"/>
        <w:jc w:val="center"/>
        <w:rPr>
          <w:rFonts w:ascii="Arial" w:hAnsi="Arial" w:cs="Arial"/>
          <w:spacing w:val="30"/>
          <w:position w:val="1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30"/>
          <w:position w:val="12"/>
          <w:sz w:val="24"/>
          <w:szCs w:val="24"/>
          <w:lang w:eastAsia="ru-RU"/>
        </w:rPr>
        <w:t>ВОРОНЕЖСКОЙ ОБЛАСТИ</w:t>
      </w:r>
    </w:p>
    <w:p w:rsidR="00680CB2" w:rsidRPr="00AD36E1" w:rsidRDefault="00680CB2" w:rsidP="000D0F58">
      <w:pPr>
        <w:keepNext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0D0F58">
      <w:pPr>
        <w:keepNext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 О С Т А Н О В Л Е Н И Е</w:t>
      </w:r>
    </w:p>
    <w:p w:rsidR="00680CB2" w:rsidRPr="00AD36E1" w:rsidRDefault="00680CB2" w:rsidP="000D0F5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AD36E1" w:rsidP="000D0F58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0A3AF9">
        <w:rPr>
          <w:rFonts w:ascii="Arial" w:hAnsi="Arial" w:cs="Arial"/>
          <w:sz w:val="24"/>
          <w:szCs w:val="24"/>
          <w:u w:val="single"/>
          <w:lang w:eastAsia="ru-RU"/>
        </w:rPr>
        <w:t>«</w:t>
      </w:r>
      <w:r w:rsidR="00E57E50">
        <w:rPr>
          <w:rFonts w:ascii="Arial" w:hAnsi="Arial" w:cs="Arial"/>
          <w:sz w:val="24"/>
          <w:szCs w:val="24"/>
          <w:u w:val="single"/>
          <w:lang w:eastAsia="ru-RU"/>
        </w:rPr>
        <w:t>14</w:t>
      </w:r>
      <w:r w:rsidR="0072260A" w:rsidRPr="000A3AF9">
        <w:rPr>
          <w:rFonts w:ascii="Arial" w:hAnsi="Arial" w:cs="Arial"/>
          <w:sz w:val="24"/>
          <w:szCs w:val="24"/>
          <w:u w:val="single"/>
          <w:lang w:eastAsia="ru-RU"/>
        </w:rPr>
        <w:t>»</w:t>
      </w:r>
      <w:r w:rsidR="000A3AF9" w:rsidRPr="000A3AF9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="00E57E50">
        <w:rPr>
          <w:rFonts w:ascii="Arial" w:hAnsi="Arial" w:cs="Arial"/>
          <w:sz w:val="24"/>
          <w:szCs w:val="24"/>
          <w:u w:val="single"/>
          <w:lang w:eastAsia="ru-RU"/>
        </w:rPr>
        <w:t>м</w:t>
      </w:r>
      <w:r w:rsidR="000A3AF9" w:rsidRPr="000A3AF9">
        <w:rPr>
          <w:rFonts w:ascii="Arial" w:hAnsi="Arial" w:cs="Arial"/>
          <w:sz w:val="24"/>
          <w:szCs w:val="24"/>
          <w:u w:val="single"/>
          <w:lang w:eastAsia="ru-RU"/>
        </w:rPr>
        <w:t>а</w:t>
      </w:r>
      <w:r w:rsidR="00E57E50">
        <w:rPr>
          <w:rFonts w:ascii="Arial" w:hAnsi="Arial" w:cs="Arial"/>
          <w:sz w:val="24"/>
          <w:szCs w:val="24"/>
          <w:u w:val="single"/>
          <w:lang w:eastAsia="ru-RU"/>
        </w:rPr>
        <w:t>я</w:t>
      </w:r>
      <w:r w:rsidR="000A3AF9" w:rsidRPr="000A3AF9">
        <w:rPr>
          <w:rFonts w:ascii="Arial" w:hAnsi="Arial" w:cs="Arial"/>
          <w:sz w:val="24"/>
          <w:szCs w:val="24"/>
          <w:u w:val="single"/>
          <w:lang w:eastAsia="ru-RU"/>
        </w:rPr>
        <w:t xml:space="preserve"> </w:t>
      </w:r>
      <w:r w:rsidR="00680CB2" w:rsidRPr="000A3AF9">
        <w:rPr>
          <w:rFonts w:ascii="Arial" w:hAnsi="Arial" w:cs="Arial"/>
          <w:sz w:val="24"/>
          <w:szCs w:val="24"/>
          <w:u w:val="single"/>
          <w:lang w:eastAsia="ru-RU"/>
        </w:rPr>
        <w:t>202</w:t>
      </w:r>
      <w:r w:rsidR="000A3AF9" w:rsidRPr="000A3AF9">
        <w:rPr>
          <w:rFonts w:ascii="Arial" w:hAnsi="Arial" w:cs="Arial"/>
          <w:sz w:val="24"/>
          <w:szCs w:val="24"/>
          <w:u w:val="single"/>
          <w:lang w:eastAsia="ru-RU"/>
        </w:rPr>
        <w:t xml:space="preserve">4 </w:t>
      </w:r>
      <w:r w:rsidR="00680CB2" w:rsidRPr="000A3AF9">
        <w:rPr>
          <w:rFonts w:ascii="Arial" w:hAnsi="Arial" w:cs="Arial"/>
          <w:sz w:val="24"/>
          <w:szCs w:val="24"/>
          <w:u w:val="single"/>
          <w:lang w:eastAsia="ru-RU"/>
        </w:rPr>
        <w:t>г.</w:t>
      </w:r>
      <w:r w:rsidR="00680CB2" w:rsidRPr="000A3AF9">
        <w:rPr>
          <w:rFonts w:ascii="Arial" w:hAnsi="Arial" w:cs="Arial"/>
          <w:sz w:val="24"/>
          <w:szCs w:val="24"/>
          <w:lang w:eastAsia="ru-RU"/>
        </w:rPr>
        <w:t xml:space="preserve">               </w:t>
      </w:r>
      <w:r w:rsidR="00680CB2" w:rsidRPr="000A3AF9">
        <w:rPr>
          <w:rFonts w:ascii="Arial" w:hAnsi="Arial" w:cs="Arial"/>
          <w:sz w:val="24"/>
          <w:szCs w:val="24"/>
          <w:u w:val="single"/>
          <w:lang w:eastAsia="ru-RU"/>
        </w:rPr>
        <w:t xml:space="preserve">№ </w:t>
      </w:r>
      <w:r w:rsidR="000A3AF9" w:rsidRPr="000A3AF9">
        <w:rPr>
          <w:rFonts w:ascii="Arial" w:hAnsi="Arial" w:cs="Arial"/>
          <w:sz w:val="24"/>
          <w:szCs w:val="24"/>
          <w:u w:val="single"/>
          <w:lang w:eastAsia="ru-RU"/>
        </w:rPr>
        <w:t>21</w:t>
      </w:r>
    </w:p>
    <w:p w:rsidR="00680CB2" w:rsidRPr="00AD36E1" w:rsidRDefault="00680CB2" w:rsidP="000D0F5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с.</w:t>
      </w:r>
      <w:r w:rsidR="002D3465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Мастюгино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680CB2" w:rsidRPr="00AD36E1" w:rsidRDefault="00680CB2" w:rsidP="000D0F5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0D0F5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 внесении изменений и дополнений в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>муниципальную программу</w:t>
      </w:r>
    </w:p>
    <w:p w:rsidR="00680CB2" w:rsidRPr="00AD36E1" w:rsidRDefault="00680CB2" w:rsidP="000D0F5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«Обеспечение решения вопросов местного значения Мастюгинского сельского поселения»,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>утвержденную постановлением № 11 от 25.03.2014 г.</w:t>
      </w:r>
    </w:p>
    <w:p w:rsidR="0072260A" w:rsidRPr="00AD36E1" w:rsidRDefault="00680CB2" w:rsidP="000D0F5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(в редакции от 23.11.2015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 xml:space="preserve"> г. № </w:t>
      </w:r>
      <w:proofErr w:type="gramStart"/>
      <w:r w:rsidR="0072260A" w:rsidRPr="00AD36E1">
        <w:rPr>
          <w:rFonts w:ascii="Arial" w:hAnsi="Arial" w:cs="Arial"/>
          <w:sz w:val="24"/>
          <w:szCs w:val="24"/>
          <w:lang w:eastAsia="ru-RU"/>
        </w:rPr>
        <w:t>47,от</w:t>
      </w:r>
      <w:proofErr w:type="gramEnd"/>
      <w:r w:rsidR="0072260A" w:rsidRPr="00AD36E1">
        <w:rPr>
          <w:rFonts w:ascii="Arial" w:hAnsi="Arial" w:cs="Arial"/>
          <w:sz w:val="24"/>
          <w:szCs w:val="24"/>
          <w:lang w:eastAsia="ru-RU"/>
        </w:rPr>
        <w:t xml:space="preserve"> 10.03.2016 г. № 30, 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от 30.11.2016 г. № 90, </w:t>
      </w:r>
    </w:p>
    <w:p w:rsidR="0072260A" w:rsidRPr="00AD36E1" w:rsidRDefault="00680CB2" w:rsidP="000D0F5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от 18.12.2017 г. № 42, от 12.02.2019 г. № 6,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от 26.12.2019 г. № 39, от 27.01.2020 г. </w:t>
      </w:r>
    </w:p>
    <w:p w:rsidR="0072260A" w:rsidRPr="00AD36E1" w:rsidRDefault="00680CB2" w:rsidP="000D0F5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№ 1, от 27.01.2021 г. № 1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 xml:space="preserve">, от 21.07.2021 г. № 18, от 28.12.2021 г. № 50, </w:t>
      </w:r>
    </w:p>
    <w:p w:rsidR="00680CB2" w:rsidRPr="00AD36E1" w:rsidRDefault="0072260A" w:rsidP="000D0F5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от 08.06.2022 г. № 20</w:t>
      </w:r>
      <w:r w:rsidR="001F7C57">
        <w:rPr>
          <w:rFonts w:ascii="Arial" w:hAnsi="Arial" w:cs="Arial"/>
          <w:sz w:val="24"/>
          <w:szCs w:val="24"/>
          <w:lang w:eastAsia="ru-RU"/>
        </w:rPr>
        <w:t>, от 28.12.2022 г. № 57</w:t>
      </w:r>
      <w:r w:rsidR="000A3AF9">
        <w:rPr>
          <w:rFonts w:ascii="Arial" w:hAnsi="Arial" w:cs="Arial"/>
          <w:sz w:val="24"/>
          <w:szCs w:val="24"/>
          <w:lang w:eastAsia="ru-RU"/>
        </w:rPr>
        <w:t>, от 26.06.2023 г. № 39, от 27.12.2023 г. № 76</w:t>
      </w:r>
      <w:r w:rsidR="00680CB2" w:rsidRPr="00AD36E1">
        <w:rPr>
          <w:rFonts w:ascii="Arial" w:hAnsi="Arial" w:cs="Arial"/>
          <w:sz w:val="24"/>
          <w:szCs w:val="24"/>
          <w:lang w:eastAsia="ru-RU"/>
        </w:rPr>
        <w:t>)</w:t>
      </w:r>
    </w:p>
    <w:p w:rsidR="00680CB2" w:rsidRPr="00AD36E1" w:rsidRDefault="00680CB2" w:rsidP="000D0F58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680CB2" w:rsidRPr="00AD36E1" w:rsidRDefault="00680CB2" w:rsidP="000D0F5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в соответствии со ст. 179 Бюджетного кодекса Российской Федерации, в соответствии с постановлением администрации Мастюгинского сельского поселения № 11 от 25.03.2014 г. «Об утверждении порядка принятия решений о разработке муниципальных программ Мастюгинского сельского поселения, их формирования и реализации», администрация Мастюгинского сельского поселения </w:t>
      </w:r>
    </w:p>
    <w:p w:rsidR="00680CB2" w:rsidRPr="00AD36E1" w:rsidRDefault="00680CB2" w:rsidP="000D0F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0D0F5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680CB2" w:rsidRPr="00AD36E1" w:rsidRDefault="00680CB2" w:rsidP="000D0F58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680CB2" w:rsidRPr="00AD36E1" w:rsidRDefault="00680CB2" w:rsidP="000D0F58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1. Внести изменения и дополнения в муниципальную программу «Обеспечение решения вопросов местного значения Мастюгинского сельского поселения», утвержденную постановлением № 11 от 25.03.2014 г. и изложить ее в новой редакции согласно приложению 1.</w:t>
      </w:r>
    </w:p>
    <w:p w:rsidR="00680CB2" w:rsidRPr="00AD36E1" w:rsidRDefault="00680CB2" w:rsidP="000D0F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2.  Контроль за исполнением настоящего постановления оставляю за собой.</w:t>
      </w:r>
    </w:p>
    <w:p w:rsidR="00680CB2" w:rsidRPr="00AD36E1" w:rsidRDefault="00680CB2" w:rsidP="000D0F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680CB2" w:rsidRDefault="00680CB2" w:rsidP="000D0F5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Глава Мастюгинского</w:t>
      </w:r>
      <w:r w:rsidR="000D0F58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AD36E1">
        <w:rPr>
          <w:rFonts w:ascii="Arial" w:hAnsi="Arial" w:cs="Arial"/>
          <w:sz w:val="24"/>
          <w:szCs w:val="24"/>
          <w:lang w:eastAsia="ru-RU"/>
        </w:rPr>
        <w:t>В.С.Грызлов</w:t>
      </w:r>
    </w:p>
    <w:p w:rsidR="0072260A" w:rsidRPr="00AD36E1" w:rsidRDefault="000D0F58" w:rsidP="000D0F5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bookmarkEnd w:id="0"/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2260A" w:rsidRPr="00AD36E1" w:rsidRDefault="0072260A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ПАСПОРТ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МУНИЦИПАЛЬНАЯ ПРОГРАММА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Мастюгинского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«Обеспечение решения вопросов местного значения Мастюгинского сельского поселения»</w:t>
      </w: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2B45FE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с.Мастюгино</w:t>
      </w:r>
      <w:proofErr w:type="spellEnd"/>
    </w:p>
    <w:p w:rsidR="00070E4D" w:rsidRPr="00AD36E1" w:rsidRDefault="00070E4D" w:rsidP="00061AC5">
      <w:pPr>
        <w:widowControl w:val="0"/>
        <w:tabs>
          <w:tab w:val="left" w:pos="4035"/>
          <w:tab w:val="left" w:pos="4290"/>
          <w:tab w:val="center" w:pos="5159"/>
          <w:tab w:val="center" w:pos="5300"/>
        </w:tabs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202</w:t>
      </w:r>
      <w:r w:rsidR="001F5EF6">
        <w:rPr>
          <w:rFonts w:ascii="Arial" w:hAnsi="Arial" w:cs="Arial"/>
          <w:sz w:val="24"/>
          <w:szCs w:val="24"/>
          <w:lang w:eastAsia="ru-RU"/>
        </w:rPr>
        <w:t>4</w:t>
      </w:r>
      <w:r w:rsidR="002B45FE"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>год.</w:t>
      </w:r>
    </w:p>
    <w:p w:rsidR="00070E4D" w:rsidRPr="00AD36E1" w:rsidRDefault="00070E4D" w:rsidP="00061AC5">
      <w:pPr>
        <w:widowControl w:val="0"/>
        <w:tabs>
          <w:tab w:val="left" w:pos="4035"/>
          <w:tab w:val="left" w:pos="4290"/>
          <w:tab w:val="center" w:pos="5159"/>
          <w:tab w:val="center" w:pos="530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ОГЛАВЛЕНИЕ.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3"/>
        <w:gridCol w:w="5545"/>
        <w:gridCol w:w="2236"/>
      </w:tblGrid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Номер раздела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«Обобщенная характеристика основных мероприятий»;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5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7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Раздела 8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Раздел 9 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061AC5">
        <w:tc>
          <w:tcPr>
            <w:tcW w:w="207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554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  <w:tc>
          <w:tcPr>
            <w:tcW w:w="223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B45FE" w:rsidRPr="00AD36E1" w:rsidRDefault="002B45FE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2B45FE" w:rsidRPr="00AD36E1" w:rsidSect="000D0F58">
          <w:pgSz w:w="11906" w:h="16838"/>
          <w:pgMar w:top="2268" w:right="567" w:bottom="567" w:left="1701" w:header="709" w:footer="709" w:gutter="0"/>
          <w:cols w:space="720"/>
        </w:sectPr>
      </w:pPr>
    </w:p>
    <w:tbl>
      <w:tblPr>
        <w:tblW w:w="30729" w:type="dxa"/>
        <w:tblLayout w:type="fixed"/>
        <w:tblLook w:val="00A0" w:firstRow="1" w:lastRow="0" w:firstColumn="1" w:lastColumn="0" w:noHBand="0" w:noVBand="0"/>
      </w:tblPr>
      <w:tblGrid>
        <w:gridCol w:w="2117"/>
        <w:gridCol w:w="1393"/>
        <w:gridCol w:w="851"/>
        <w:gridCol w:w="850"/>
        <w:gridCol w:w="850"/>
        <w:gridCol w:w="851"/>
        <w:gridCol w:w="851"/>
        <w:gridCol w:w="840"/>
        <w:gridCol w:w="992"/>
        <w:gridCol w:w="850"/>
        <w:gridCol w:w="992"/>
        <w:gridCol w:w="1004"/>
        <w:gridCol w:w="1134"/>
        <w:gridCol w:w="992"/>
        <w:gridCol w:w="992"/>
        <w:gridCol w:w="1134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412138" w:rsidRPr="00AD36E1" w:rsidTr="00B100F5">
        <w:trPr>
          <w:gridAfter w:val="12"/>
          <w:wAfter w:w="15170" w:type="dxa"/>
          <w:trHeight w:val="1500"/>
        </w:trPr>
        <w:tc>
          <w:tcPr>
            <w:tcW w:w="155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38" w:rsidRPr="00AD36E1" w:rsidRDefault="0041213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</w:p>
          <w:p w:rsidR="00412138" w:rsidRPr="00AD36E1" w:rsidRDefault="0041213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Мастюгинского сельского поселения Острогожского муниципального района Воронежской области «Обеспечение решения вопросов местного значения Мастюгинского сельского поселения»</w:t>
            </w:r>
          </w:p>
        </w:tc>
      </w:tr>
      <w:tr w:rsidR="00070E4D" w:rsidRPr="00AD36E1" w:rsidTr="00B100F5">
        <w:trPr>
          <w:gridAfter w:val="12"/>
          <w:wAfter w:w="15170" w:type="dxa"/>
          <w:trHeight w:val="112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 Острогожского муниципального района Воронежской области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070E4D" w:rsidRPr="00AD36E1" w:rsidTr="00B100F5">
        <w:trPr>
          <w:gridAfter w:val="12"/>
          <w:wAfter w:w="15170" w:type="dxa"/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 Острогожского муниципального района Воронежской области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МКУК «Мастюгинский сельский культурно-досуговый центр»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B100F5">
        <w:trPr>
          <w:gridAfter w:val="12"/>
          <w:wAfter w:w="15170" w:type="dxa"/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 Острогожского муниципального района Воронежской области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070E4D" w:rsidRPr="00AD36E1" w:rsidTr="00B100F5">
        <w:trPr>
          <w:gridAfter w:val="12"/>
          <w:wAfter w:w="15170" w:type="dxa"/>
          <w:trHeight w:val="852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</w:tr>
      <w:tr w:rsidR="00070E4D" w:rsidRPr="00AD36E1" w:rsidTr="00B100F5">
        <w:trPr>
          <w:gridAfter w:val="12"/>
          <w:wAfter w:w="15170" w:type="dxa"/>
          <w:trHeight w:val="281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</w:tr>
      <w:tr w:rsidR="00070E4D" w:rsidRPr="00AD36E1" w:rsidTr="00B100F5">
        <w:trPr>
          <w:gridAfter w:val="12"/>
          <w:wAfter w:w="15170" w:type="dxa"/>
          <w:trHeight w:val="37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70E4D" w:rsidRPr="00AD36E1" w:rsidTr="00B100F5">
        <w:trPr>
          <w:gridAfter w:val="12"/>
          <w:wAfter w:w="15170" w:type="dxa"/>
          <w:trHeight w:val="55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4.Обеспечение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5.Удовлетворение потребности населения в местах для массового отдыха.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6.Повышение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7.Создание условий для приведения коммунальной инфраструктуры в соответствие со стандартами качества.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Комплектование книжных фондов библиотек.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9. Развитие культурного досуга населения.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070E4D" w:rsidRPr="00AD36E1" w:rsidTr="00B100F5">
        <w:trPr>
          <w:gridAfter w:val="12"/>
          <w:wAfter w:w="15170" w:type="dxa"/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-Готовность к выполнению задач по защите населения и территории от ЧС природного и техногенного характера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жалоб от населения на исполнение полномочий главы поселения, нашедших свое подтверждение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-Охват населения культурно-досуговыми мероприятиями</w:t>
            </w:r>
          </w:p>
        </w:tc>
      </w:tr>
      <w:tr w:rsidR="00070E4D" w:rsidRPr="00AD36E1" w:rsidTr="00B100F5">
        <w:trPr>
          <w:gridAfter w:val="12"/>
          <w:wAfter w:w="15170" w:type="dxa"/>
          <w:trHeight w:val="75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2014-202</w:t>
            </w:r>
            <w:r w:rsidR="00AC0D1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070E4D" w:rsidRPr="00AD36E1" w:rsidTr="00B100F5">
        <w:trPr>
          <w:gridAfter w:val="12"/>
          <w:wAfter w:w="15170" w:type="dxa"/>
          <w:trHeight w:val="757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за счёт средств бюджета поселения и прогнозная оценка расходов из бюджетов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вышестоящих уровней, внебюджетных источников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</w:t>
            </w:r>
            <w:r w:rsidR="009202BB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C27017" w:rsidRPr="00C27017">
              <w:rPr>
                <w:rFonts w:ascii="Arial" w:hAnsi="Arial" w:cs="Arial"/>
                <w:sz w:val="24"/>
                <w:szCs w:val="24"/>
                <w:lang w:eastAsia="ru-RU"/>
              </w:rPr>
              <w:t>52322,0</w:t>
            </w:r>
            <w:r w:rsidR="000664FA" w:rsidRPr="00C27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C27017">
              <w:rPr>
                <w:rFonts w:ascii="Arial" w:hAnsi="Arial" w:cs="Arial"/>
                <w:sz w:val="24"/>
                <w:szCs w:val="24"/>
                <w:lang w:eastAsia="ru-RU"/>
              </w:rPr>
              <w:t>тыс. руб.,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 за счет средств бюджета поселения</w:t>
            </w:r>
            <w:r w:rsidRPr="00C27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r w:rsidR="00C27017" w:rsidRPr="00C27017">
              <w:rPr>
                <w:rFonts w:ascii="Arial" w:hAnsi="Arial" w:cs="Arial"/>
                <w:sz w:val="24"/>
                <w:szCs w:val="24"/>
                <w:lang w:eastAsia="ru-RU"/>
              </w:rPr>
              <w:t>45364,6</w:t>
            </w:r>
            <w:r w:rsidRPr="00C2701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B100F5">
        <w:trPr>
          <w:gridAfter w:val="12"/>
          <w:wAfter w:w="15170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</w:t>
            </w:r>
          </w:p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2016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widowControl w:val="0"/>
              <w:adjustRightInd w:val="0"/>
              <w:spacing w:after="0" w:line="48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2B45FE" w:rsidRPr="00AD36E1" w:rsidTr="00B100F5">
        <w:trPr>
          <w:gridAfter w:val="12"/>
          <w:wAfter w:w="15170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412138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D5AD0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6A4F96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6A4F96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2B45FE" w:rsidRPr="00AD36E1" w:rsidTr="00B100F5">
        <w:trPr>
          <w:gridAfter w:val="12"/>
          <w:wAfter w:w="15170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412138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AF68F6" w:rsidP="00BD41D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6A4F96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197</w:t>
            </w:r>
            <w:r w:rsidR="00060835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D5AD0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D5AD0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</w:tr>
      <w:tr w:rsidR="002B45FE" w:rsidRPr="00AD36E1" w:rsidTr="00B100F5">
        <w:trPr>
          <w:gridAfter w:val="12"/>
          <w:wAfter w:w="15170" w:type="dxa"/>
          <w:trHeight w:val="1381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B100F5">
        <w:trPr>
          <w:gridAfter w:val="12"/>
          <w:wAfter w:w="15170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3165,7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3216,9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2886,1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3048,9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3952,8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3939,2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412138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4139,5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5302,4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AF68F6" w:rsidP="00F20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AF68F6" w:rsidP="00F20D0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4464,5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AF68F6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AF68F6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1859,0</w:t>
            </w:r>
          </w:p>
        </w:tc>
      </w:tr>
      <w:tr w:rsidR="002B45FE" w:rsidRPr="00AD36E1" w:rsidTr="00B100F5">
        <w:trPr>
          <w:gridAfter w:val="12"/>
          <w:wAfter w:w="15170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B100F5">
        <w:trPr>
          <w:gridAfter w:val="12"/>
          <w:wAfter w:w="15170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A65D7" w:rsidRPr="00AD36E1" w:rsidTr="00B100F5">
        <w:trPr>
          <w:gridAfter w:val="12"/>
          <w:wAfter w:w="15170" w:type="dxa"/>
          <w:trHeight w:val="243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A65D7" w:rsidRPr="00AD36E1" w:rsidTr="00B100F5">
        <w:trPr>
          <w:gridAfter w:val="12"/>
          <w:wAfter w:w="15170" w:type="dxa"/>
          <w:trHeight w:val="451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3224,3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3283,6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3173,2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4096,1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3347,7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4892,2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4293,7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8A65D7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5474,2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AF68F6" w:rsidP="00AF68F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6897,0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AF68F6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6571</w:t>
            </w:r>
            <w:r w:rsidR="00B100F5">
              <w:rPr>
                <w:rFonts w:ascii="Arial" w:hAnsi="Arial" w:cs="Arial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AF68F6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5D7" w:rsidRPr="00AD36E1" w:rsidRDefault="00AF68F6" w:rsidP="002B45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2050</w:t>
            </w:r>
            <w:r w:rsidR="00B100F5">
              <w:rPr>
                <w:rFonts w:ascii="Arial" w:hAnsi="Arial" w:cs="Arial"/>
                <w:sz w:val="24"/>
                <w:szCs w:val="24"/>
                <w:lang w:eastAsia="ru-RU"/>
              </w:rPr>
              <w:t>,1</w:t>
            </w:r>
          </w:p>
        </w:tc>
      </w:tr>
      <w:tr w:rsidR="008A65D7" w:rsidRPr="00AD36E1" w:rsidTr="00B100F5">
        <w:trPr>
          <w:trHeight w:val="1125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13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8A65D7" w:rsidRPr="00AD36E1" w:rsidRDefault="008A65D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доступности и разнообразия, предлагаемых населению культурно-массовых услуг и информации в сфере культуры.</w:t>
            </w:r>
          </w:p>
        </w:tc>
        <w:tc>
          <w:tcPr>
            <w:tcW w:w="1134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</w:tcPr>
          <w:p w:rsidR="008A65D7" w:rsidRPr="00AD36E1" w:rsidRDefault="008A65D7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A65D7" w:rsidRPr="00AD36E1" w:rsidRDefault="008A65D7" w:rsidP="008A65D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2D3465" w:rsidRDefault="002D3465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Раздел 1 «Общая характеристика сферы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В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Мастюгинском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сельском поселении два </w:t>
      </w:r>
      <w:r w:rsidR="00855BF9">
        <w:rPr>
          <w:rFonts w:ascii="Arial" w:hAnsi="Arial" w:cs="Arial"/>
          <w:sz w:val="24"/>
          <w:szCs w:val="24"/>
          <w:lang w:eastAsia="ru-RU"/>
        </w:rPr>
        <w:t>населенных пункта с населением 5</w:t>
      </w:r>
      <w:r w:rsidR="000A3AF9">
        <w:rPr>
          <w:rFonts w:ascii="Arial" w:hAnsi="Arial" w:cs="Arial"/>
          <w:sz w:val="24"/>
          <w:szCs w:val="24"/>
          <w:lang w:eastAsia="ru-RU"/>
        </w:rPr>
        <w:t>70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человек</w:t>
      </w:r>
      <w:r w:rsidR="00855BF9">
        <w:rPr>
          <w:rFonts w:ascii="Arial" w:hAnsi="Arial" w:cs="Arial"/>
          <w:sz w:val="24"/>
          <w:szCs w:val="24"/>
          <w:lang w:eastAsia="ru-RU"/>
        </w:rPr>
        <w:t>а</w:t>
      </w:r>
      <w:r w:rsidRPr="00AD36E1">
        <w:rPr>
          <w:rFonts w:ascii="Arial" w:hAnsi="Arial" w:cs="Arial"/>
          <w:sz w:val="24"/>
          <w:szCs w:val="24"/>
          <w:lang w:eastAsia="ru-RU"/>
        </w:rPr>
        <w:t>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На территории сельского поселения действуют: МКОУ «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Мастюгинская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ООШ», Мастюгинский и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Бузенковский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ФАПы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, магазины, отделение связи.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настоящее время администрация Мастюгинского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2) ненадлежащее состояние объектов благоустройства, уличного освещения, недостаточное озеленение улиц в сельском поселении;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4) несоответствии муниципальных учреждений современным санитарно-эпидемиологическим и противопожарным требованиям.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Ряд этих проблем носят системный характер. На 01.01.202</w:t>
      </w:r>
      <w:r w:rsidR="00AF68F6">
        <w:rPr>
          <w:rFonts w:ascii="Arial" w:hAnsi="Arial" w:cs="Arial"/>
          <w:sz w:val="24"/>
          <w:szCs w:val="24"/>
          <w:lang w:eastAsia="ru-RU"/>
        </w:rPr>
        <w:t>4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г. в сельском поселении доля общей протяженности освещенных частей улиц, проездов, к общей протяженности улиц, проездов составила 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>10</w:t>
      </w:r>
      <w:r w:rsidRPr="00AD36E1">
        <w:rPr>
          <w:rFonts w:ascii="Arial" w:hAnsi="Arial" w:cs="Arial"/>
          <w:sz w:val="24"/>
          <w:szCs w:val="24"/>
          <w:lang w:eastAsia="ru-RU"/>
        </w:rPr>
        <w:t>0,0 %.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75 %, большой процент автодорог, в том числе в пределах населённых пунктов находятся в неудовлетворительном состоянии.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Протяженность автомобильных дорог общего пользования местного значения, не отвечающих нормативным требованиям, в 20</w:t>
      </w:r>
      <w:r w:rsidR="0072260A" w:rsidRPr="00AD36E1">
        <w:rPr>
          <w:rFonts w:ascii="Arial" w:hAnsi="Arial" w:cs="Arial"/>
          <w:sz w:val="24"/>
          <w:szCs w:val="24"/>
          <w:lang w:eastAsia="ru-RU"/>
        </w:rPr>
        <w:t>2</w:t>
      </w:r>
      <w:r w:rsidR="00AF68F6">
        <w:rPr>
          <w:rFonts w:ascii="Arial" w:hAnsi="Arial" w:cs="Arial"/>
          <w:sz w:val="24"/>
          <w:szCs w:val="24"/>
          <w:lang w:eastAsia="ru-RU"/>
        </w:rPr>
        <w:t>4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году составила 35 % от общей протяженности автомобильных дорог общего пользования местного значения.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Не менее важным является обеспечение условий для развития физической культуры и массового спорта, культурного отдыха и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 имеется потребность в привлечении средств из разнообразных источников ввиду ограниченности бюджета поселения.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Содействие развитию местного самоуправления на территории субъекта Российской Федерации 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является одним из важнейших принципов деятельности органов государственной власти субъекта Российской Федерации.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Целью программы является содействие повышению комфортности условий жизнедеятельности в поселении и эффективной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реализации органом местного самоуправления полномочий, закрепленных за муниципальным образованием.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Мастюгинского сельского поселения;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местного значения сельского поселения;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мероприятий; критерии выбора получателей государственных и муниципальных услуг представлены в мероприятиях 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Прогноз достижения обозначенной программой цели должен отражать как активизацию вовлечения муниципальным образованием граждан в решение вопросов местного значения, так и улучшение качества предоставления муниципальных услуг, повышение уровня качества жизни населения.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Программа реализуется в период с 2014 по 202</w:t>
      </w:r>
      <w:r w:rsidR="00AC0D1E">
        <w:rPr>
          <w:rFonts w:ascii="Arial" w:hAnsi="Arial" w:cs="Arial"/>
          <w:sz w:val="24"/>
          <w:szCs w:val="24"/>
          <w:lang w:eastAsia="ru-RU"/>
        </w:rPr>
        <w:t>6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год, в один этап.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индикаторы: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9"/>
        <w:gridCol w:w="1170"/>
        <w:gridCol w:w="11012"/>
      </w:tblGrid>
      <w:tr w:rsidR="00070E4D" w:rsidRPr="00AD36E1" w:rsidTr="002B45FE">
        <w:tc>
          <w:tcPr>
            <w:tcW w:w="3519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70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1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2B45FE">
        <w:tc>
          <w:tcPr>
            <w:tcW w:w="351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170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1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Рассчитывается для бюджета поселения по следующей формуле: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___ ___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_________* 100%,  где</w:t>
            </w:r>
          </w:p>
          <w:p w:rsidR="00070E4D" w:rsidRPr="00AD36E1" w:rsidRDefault="00070E4D" w:rsidP="00061AC5">
            <w:pPr>
              <w:widowControl w:val="0"/>
              <w:tabs>
                <w:tab w:val="left" w:pos="945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–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Св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И -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Спг</w:t>
            </w:r>
            <w:proofErr w:type="spellEnd"/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налоговых и неналоговых доходов бюджета поселения в общем объеме доходов бюджета поселения (без учета безвозмездных поступлений, имеющих целевой характер);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Дн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налоговые и неналоговые доходы поселения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(КБК 000 1 00 00000 00 0000 000 Месячного отчета об исполнении бюджета поселения), тыс. 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– общий объем доходов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(КБК 000 8 50 00000 00 0000 000 Месячного отчета об исполнении бюджета поселения), тыс. 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Св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субвенций бюджету поселения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(КБК 000 2 02 03000 00 0000 000 Месячного отчета об исполнении бюджета поселения), тыс.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Сс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субсидий бюджету поселения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(КБК 000 2 02 02000 00 0000 000 Месячного отчета об исполнении бюджета поселения), тыс. 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– общий объем иных межбюджетных трансфертов бюджету поселения, имеющих целевой характер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(КБК 000 2 02 04000 00 0000 000 Месячного отчета об исполнении бюджета поселения), тыс. рублей;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Спг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дотации по обеспечению сбалансированности бюджету поселения по отдельным поручениям главы администрации муниципального района, тыс. рублей.</w:t>
            </w:r>
          </w:p>
        </w:tc>
      </w:tr>
      <w:tr w:rsidR="00070E4D" w:rsidRPr="00AD36E1" w:rsidTr="002B45FE">
        <w:tc>
          <w:tcPr>
            <w:tcW w:w="351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единиц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 1 тыс.</w:t>
            </w:r>
            <w:r w:rsidR="000A3AF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чел.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101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Значения целевых индикаторов приведены в таблице 1, Приложения к муниципальной программе «Обеспечение решения вопросов местного значения Мастюгинского сельского поселения»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кроме комплекса основных мероприятий предусмотрена реализация двух подпрограмм: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 Мастюгинского сельского поселения по решению вопросов местного значения.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>2. Обеспечение деятельности муниципального казённого учреждения культуры «Мастюгинский сельский культурно-досуговый центр»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культуры «Мастюгинский сельский культурно-досуговый центр»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услуг, как услуги сферы культуры, и обеспечения досуга населения.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Одним из направлений в решении вопросов местного значения является стабильное обеспечение деятельности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Обеспечение деятельности администрации Мастюгинского сельского поселения по решению вопросов местного значения».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реализации программы, в том числе в разработке и обсуждении разрабатываемых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культуры «Мастюгинский сельский культурно-досуговый центр» в рамках российского законодательства и в пределах полномочий определённых Уставом учреждения, должностными инструкциями сотрудников.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в поселении, предусмотренных в рамках выполнения </w:t>
      </w:r>
      <w:r w:rsidR="000A3AF9" w:rsidRPr="00AD36E1">
        <w:rPr>
          <w:rFonts w:ascii="Arial" w:hAnsi="Arial" w:cs="Arial"/>
          <w:sz w:val="24"/>
          <w:szCs w:val="24"/>
          <w:lang w:eastAsia="ru-RU"/>
        </w:rPr>
        <w:t>мероприятий,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запланированных программой.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таблице 2 и 3. Прогнозная оценка объемов финансового обеспечения реализации программных мероприятий из всех источников финансирования приведена в таблице 2 в разрезе подпрограмм по годам реализации муниципальной 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Расчетной базой финансового обеспечения программы является аналитическое распределение расходов бюджета поселения в рамках проекта бюджета на 202</w:t>
      </w:r>
      <w:r w:rsidR="00AC0D1E">
        <w:rPr>
          <w:rFonts w:ascii="Arial" w:hAnsi="Arial" w:cs="Arial"/>
          <w:sz w:val="24"/>
          <w:szCs w:val="24"/>
          <w:lang w:eastAsia="ru-RU"/>
        </w:rPr>
        <w:t>4</w:t>
      </w:r>
      <w:r w:rsidR="001866B0"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36E1">
        <w:rPr>
          <w:rFonts w:ascii="Arial" w:hAnsi="Arial" w:cs="Arial"/>
          <w:sz w:val="24"/>
          <w:szCs w:val="24"/>
          <w:lang w:eastAsia="ru-RU"/>
        </w:rPr>
        <w:t>год и на плановый период 202</w:t>
      </w:r>
      <w:r w:rsidR="00AC0D1E">
        <w:rPr>
          <w:rFonts w:ascii="Arial" w:hAnsi="Arial" w:cs="Arial"/>
          <w:sz w:val="24"/>
          <w:szCs w:val="24"/>
          <w:lang w:eastAsia="ru-RU"/>
        </w:rPr>
        <w:t>5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и 202</w:t>
      </w:r>
      <w:r w:rsidR="00AC0D1E">
        <w:rPr>
          <w:rFonts w:ascii="Arial" w:hAnsi="Arial" w:cs="Arial"/>
          <w:sz w:val="24"/>
          <w:szCs w:val="24"/>
          <w:lang w:eastAsia="ru-RU"/>
        </w:rPr>
        <w:t>6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К основным рискам реализации программы относятся: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финансово-экономические риски - недофинансирование мероприятий программы, в том числе </w:t>
      </w:r>
      <w:proofErr w:type="gramStart"/>
      <w:r w:rsidRPr="00AD36E1">
        <w:rPr>
          <w:rFonts w:ascii="Arial" w:hAnsi="Arial" w:cs="Arial"/>
          <w:sz w:val="24"/>
          <w:szCs w:val="24"/>
          <w:lang w:eastAsia="ru-RU"/>
        </w:rPr>
        <w:t>не получение</w:t>
      </w:r>
      <w:proofErr w:type="gramEnd"/>
      <w:r w:rsidRPr="00AD36E1">
        <w:rPr>
          <w:rFonts w:ascii="Arial" w:hAnsi="Arial" w:cs="Arial"/>
          <w:sz w:val="24"/>
          <w:szCs w:val="24"/>
          <w:lang w:eastAsia="ru-RU"/>
        </w:rPr>
        <w:t xml:space="preserve">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- нормативные правовые риски - непринятие или несвоевременное принятие необходимых нормативных актов, влияющих на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мероприятия 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Мастюгинского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органов местного самоуправления поселения;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7 «Оценка эффективности реализации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*100 %, где: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- фактическое значение индикатора (показателя) муниципальной 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Уф =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*100 %, где: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Фф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8.1. Подпрограмма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«Обеспечение деятельности администрации Мастюгинского сельского поселения по решению вопросов местного значения»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157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1134"/>
        <w:gridCol w:w="708"/>
        <w:gridCol w:w="709"/>
        <w:gridCol w:w="709"/>
        <w:gridCol w:w="709"/>
        <w:gridCol w:w="708"/>
        <w:gridCol w:w="1276"/>
        <w:gridCol w:w="1134"/>
        <w:gridCol w:w="1276"/>
        <w:gridCol w:w="1134"/>
        <w:gridCol w:w="1134"/>
        <w:gridCol w:w="1134"/>
        <w:gridCol w:w="1134"/>
        <w:gridCol w:w="1276"/>
      </w:tblGrid>
      <w:tr w:rsidR="002B45FE" w:rsidRPr="00AD36E1" w:rsidTr="002B45FE">
        <w:trPr>
          <w:trHeight w:val="1875"/>
        </w:trPr>
        <w:tc>
          <w:tcPr>
            <w:tcW w:w="15735" w:type="dxa"/>
            <w:gridSpan w:val="15"/>
            <w:vAlign w:val="center"/>
          </w:tcPr>
          <w:p w:rsidR="002B45FE" w:rsidRPr="00AD36E1" w:rsidRDefault="002B45FE" w:rsidP="00061A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подпрограммы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«Обеспечение деятельности администрации Мастюгинского сельского поселения по решению вопросов местного значения»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Мастюгинского сельского поселения «Обеспечение решения вопросов местного значения Мастюгинского сельского поселения»</w:t>
            </w:r>
          </w:p>
          <w:p w:rsidR="002B45FE" w:rsidRPr="00AD36E1" w:rsidRDefault="002B45FE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2B45FE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Исполнители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Мастюгинского сельского поселения </w:t>
            </w:r>
          </w:p>
        </w:tc>
      </w:tr>
      <w:tr w:rsidR="00070E4D" w:rsidRPr="00AD36E1" w:rsidTr="002B45FE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Мероприятие 1: Осуществление первичного воинского учета на территориях, где отсутствуют военные комиссариаты.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Мероприятие 2: Защита населения и территории от чрезвычайных ситуаций природного и техногенного характера.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3: Благоустройство территории сельского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Мероприятие 4: Содержание и ремонт автомобильных дорог общего пользования местного значения.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Мероприятие 5: Развитие градостроительной деятельности.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Мероприятие 6: Реконструкция и капитальный ремонт водопроводных сетей.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7: Деятельность органов местного самоуправления по реализации муниципальной программы.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8: Деятельность главы сельского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E4D" w:rsidRPr="00AD36E1" w:rsidTr="002B45FE">
        <w:trPr>
          <w:trHeight w:val="7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E4D" w:rsidRPr="00AD36E1" w:rsidRDefault="00070E4D" w:rsidP="00061AC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AD36E1"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E4D" w:rsidRPr="00AD36E1" w:rsidTr="002B45FE">
        <w:trPr>
          <w:trHeight w:val="89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3. Организация системного сбора и вывоза твердых бытовых отходов. Улучшение санитарно-экологической обстановки, внешнего и архитектурного облика населенных пунктов, содействие вовлечению жителей в благоустройство населенных пунктов.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5.Обеспечение энергосбережения, надежной и бесперебойной работы систем жизнеобеспечения населения сельского поселения.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6.Удовлетворение потребности населения в местах для массового отдыха.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7.Повышение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8.Создание условий для приведения коммунальной инфраструктуры в соответствие со стандартами качества.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10.Освоение и внедрение совместных управленческих технологий в органах местного самоуправления.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11.Укрепление материально-технической базы по исполнению полномочий органов местного самоуправления</w:t>
            </w: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070E4D" w:rsidRPr="00AD36E1" w:rsidRDefault="00070E4D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070E4D" w:rsidRPr="00AD36E1" w:rsidTr="002B45FE">
        <w:trPr>
          <w:trHeight w:val="11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Готовность к выполнению задач по защите населения и территории от ЧС природного и техногенного характера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оборудованных спортивных и детских площадок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-Количество обустроенных мест массового отдыха населения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автомобильных дорог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-Доля протяженности отремонтированных водопроводных сетей к их общей протяженности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-Экономия средств на оплату коммунальных услуг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-Доля расходов бюджета поселения на содержание органов местного самоуправления.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070E4D" w:rsidRPr="00AD36E1" w:rsidTr="002B45FE">
        <w:trPr>
          <w:trHeight w:val="7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2014-202</w:t>
            </w:r>
            <w:r w:rsidR="00AC0D1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070E4D" w:rsidRPr="00AD36E1" w:rsidTr="002B45FE">
        <w:trPr>
          <w:trHeight w:val="92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реализации подпрограммы муниципальной программы) </w:t>
            </w:r>
            <w:r w:rsidRPr="00AD36E1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–</w:t>
            </w:r>
            <w:r w:rsidR="00D7628B" w:rsidRPr="00D7628B">
              <w:rPr>
                <w:rFonts w:ascii="Arial" w:hAnsi="Arial" w:cs="Arial"/>
                <w:sz w:val="24"/>
                <w:szCs w:val="24"/>
                <w:lang w:eastAsia="ru-RU"/>
              </w:rPr>
              <w:t>42118,6</w:t>
            </w:r>
            <w:r w:rsidRPr="00D762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28B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7628B">
              <w:rPr>
                <w:rFonts w:ascii="Arial" w:hAnsi="Arial" w:cs="Arial"/>
                <w:sz w:val="24"/>
                <w:szCs w:val="24"/>
                <w:lang w:eastAsia="ru-RU"/>
              </w:rPr>
              <w:t>.,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 за счет средств бюджета поселения –</w:t>
            </w:r>
            <w:r w:rsidR="00D7628B" w:rsidRPr="00D7628B">
              <w:rPr>
                <w:rFonts w:ascii="Arial" w:hAnsi="Arial" w:cs="Arial"/>
                <w:sz w:val="24"/>
                <w:szCs w:val="24"/>
                <w:lang w:eastAsia="ru-RU"/>
              </w:rPr>
              <w:t>35191,2</w:t>
            </w:r>
            <w:r w:rsidRPr="00D7628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28B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D7628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2B45FE" w:rsidRPr="00AD36E1" w:rsidTr="007D0C68">
        <w:trPr>
          <w:trHeight w:val="1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  </w:t>
            </w:r>
          </w:p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2B45FE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2B45FE" w:rsidRPr="00AD36E1" w:rsidTr="007D0C68">
        <w:trPr>
          <w:trHeight w:val="2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AD36E1" w:rsidRDefault="000664F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AD36E1" w:rsidRDefault="00C27017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B45FE" w:rsidRPr="00AD36E1" w:rsidRDefault="007A5016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2B45FE" w:rsidRPr="00AD36E1" w:rsidTr="007D0C68">
        <w:trPr>
          <w:trHeight w:val="4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C2701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7A5016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197</w:t>
            </w:r>
            <w:r w:rsidR="00060835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664F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0664FA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</w:tr>
      <w:tr w:rsidR="002B45FE" w:rsidRPr="00AD36E1" w:rsidTr="007D0C68">
        <w:trPr>
          <w:trHeight w:val="12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муниципального района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2556,2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2200,4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90336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44A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4577,8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C2701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7A5016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7A5016" w:rsidP="0009044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7A5016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1283,1</w:t>
            </w:r>
          </w:p>
        </w:tc>
      </w:tr>
      <w:tr w:rsidR="002B45FE" w:rsidRPr="00AD36E1" w:rsidTr="007D0C68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243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B45FE" w:rsidRPr="00AD36E1" w:rsidTr="007D0C68">
        <w:trPr>
          <w:trHeight w:val="147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5FE" w:rsidRPr="00AD36E1" w:rsidRDefault="002B45F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75" w:rsidRPr="00AD36E1" w:rsidTr="00022D0A">
        <w:trPr>
          <w:trHeight w:val="39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AD36E1" w:rsidRDefault="006A0975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975" w:rsidRPr="00AD36E1" w:rsidRDefault="006A0975" w:rsidP="006A09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36E1">
              <w:rPr>
                <w:rFonts w:ascii="Arial" w:hAnsi="Arial" w:cs="Arial"/>
                <w:color w:val="000000"/>
                <w:sz w:val="24"/>
                <w:szCs w:val="24"/>
              </w:rPr>
              <w:t>2590,2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0975" w:rsidRPr="00AD36E1" w:rsidRDefault="006A0975" w:rsidP="006A09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36E1">
              <w:rPr>
                <w:rFonts w:ascii="Arial" w:hAnsi="Arial" w:cs="Arial"/>
                <w:color w:val="000000"/>
                <w:sz w:val="24"/>
                <w:szCs w:val="24"/>
              </w:rPr>
              <w:t>2324,7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09044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C2701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7A5016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7A5016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7A5016" w:rsidP="002B45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1474,2</w:t>
            </w:r>
          </w:p>
        </w:tc>
      </w:tr>
      <w:tr w:rsidR="00070E4D" w:rsidRPr="00AD36E1" w:rsidTr="002B45FE">
        <w:trPr>
          <w:trHeight w:val="55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Ожидаемые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непосредственные результаты реализации подпрограммы муниципальной программы</w:t>
            </w:r>
          </w:p>
        </w:tc>
        <w:tc>
          <w:tcPr>
            <w:tcW w:w="1417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 мероприятию 1: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-обеспечение исполнения гражданами воинской обязанности, установленной законодательством РФ;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2: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-привлечение и материальное стимулирование добровольных пожарных за участие в профилактике и тушении пожаров (ежегодно);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-устройство защитных противопожарных полос (ежегодно).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3: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-косметический ремонт военно-мемориальных объектов (ежегодно);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-оплата уличного освещения, ремонт светильников, переход на энергосберегающие лампы (ежегодно);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надлежащее состояние скверов и парков (10000кв.м.);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сбора и вывоза твердых бытовых отходов;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4: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-приведение в нормативное состояние ежегодно 1 км автомобильных дорог общего пользования.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5: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-подготовка межевого плана в границах поселений.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6: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-реконструкция системы водоснабжения.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мероприятию 7: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- расширение сферы и повышение качества оказания муниципальных услуг.</w:t>
            </w: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укрепление материально-технической базы.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организация и проведение муниципальных выборов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уплата процентных платежей по муниципальному долгу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иные межбюджетные трансферты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По мероприятию 8: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>- содержание и обеспечение деятельности главы поселения.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передачи и осуществление переданных государственных полномочий.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Современные методы управления немыслимы без информационных технологий, внедрения в сферу управленческого труда электронного документооборота, программного обеспечения в различных сферах управленческой деятельности.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 принятием Федерального закона от 02.03.2007 № 25-ФЗ «О муниципальной службе в Российской Федерации» созданы основы единой системы государственной и муниципальной службы, заложены правовые, организационные и экономические принципы ее функционирования. В областном законодательстве и нормативных правовых актах органов местного самоуправления сельского поселения закреплены новые принципы формирования резерва на муниципальной службе, повышено внимание к соблюдению квалификационных требований к уровню, профилю образования и стажу муниципальной службы, обеспечено нормативное регулирование участия независимых экспертов в аттестационных, конкурсных комиссиях и в комиссиях по соблюдению требований к служебному поведению муниципальных служащих и урегулированию конфликта интересов на муниципальной службе.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Следует отметить, что показатели служебной деятельности муниципальных служащих недостаточно ориентированы на результативность их труда, на достижение целей и приоритетность органов местного самоуправления сельского поселения. Как следствие, уровень денежного содержания муниципальных служащих слабо зависит от результатов их труда.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Система дополнительного профессионального образования муниципальных служащих также не в должной мере нацелена на повышение результативности их профессиональной служебной деятельности. Качество обучения муниципальных служащих в недостаточной мере отвечает потребностям развития муниципальной службы.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Современные методы профессионального развития муниципальных служащих не получили широкого распространения, а предусмотренные законодательством Российской Федерации механизмы стимулирования муниципальных служащих к исполнению должностных обязанностей на высоком профессиональном уровне не реализуются в полной мере, что снижает их мотивацию.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Большой объем работ предстоит по организации предоставления муниципальных услуг юридическим лицам и гражданам в соответствии с требованиями Федерального закона от 27.07.2010 № 210-ФЗ «Об организации предоставления государственных и муниципальных услуг», повышения их качества на основе регламентации и стандартизации административных процедур.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Постоянно растущие уровень доступа населения к информационным ресурсам и телекоммуникационным средствам и уровень компьютерной грамотности требует от органов местного самоуправления сельского поселения активного внедрения информационных технологий, в том числе в вопросах информирования граждан о деятельности органов местного самоуправления сельского поселения и оказание муниципальных услуг в электронном виде.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Решение перечисленных проблем должно осуществляться программно-целевыми методами. Данный подход предусмотрен статьей 35 Федерального закона «О муниципальной службе в Российской Федерации».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2 Раздел. «Приоритеты муниципальной политики в сфере реализации подпрограммы, цели, задачи и показатели (индикаторы)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Для достижения целей и задач программы, направленных на развитие местного самоуправления в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Мастюгинском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сельском поселении в подпрограмму включены девять мероприятий. Срок реализации основных</w:t>
      </w:r>
      <w:r w:rsidR="00AC0D1E">
        <w:rPr>
          <w:rFonts w:ascii="Arial" w:hAnsi="Arial" w:cs="Arial"/>
          <w:sz w:val="24"/>
          <w:szCs w:val="24"/>
          <w:lang w:eastAsia="ru-RU"/>
        </w:rPr>
        <w:t xml:space="preserve"> мероприятий программы 2014-2026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годы. Реализация мероприятий программы позволит достичь в 2014-202</w:t>
      </w:r>
      <w:r w:rsidR="00AC0D1E">
        <w:rPr>
          <w:rFonts w:ascii="Arial" w:hAnsi="Arial" w:cs="Arial"/>
          <w:sz w:val="24"/>
          <w:szCs w:val="24"/>
          <w:lang w:eastAsia="ru-RU"/>
        </w:rPr>
        <w:t>6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годах следующих результатов: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1) По мероприятию 1: «Осуществление первичного воинского учета на территориях, где отсутствуют военные комиссариаты»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42"/>
        <w:gridCol w:w="1275"/>
        <w:gridCol w:w="10276"/>
      </w:tblGrid>
      <w:tr w:rsidR="00070E4D" w:rsidRPr="00AD36E1" w:rsidTr="007D0C68">
        <w:tc>
          <w:tcPr>
            <w:tcW w:w="404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404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2) По мероприятию 2: «Защита населения и территории от чрезвычайных ситуаций природного и техногенного характера»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 (ежегодно);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устройство защитных противопожарных полос (ежегодно).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1275"/>
        <w:gridCol w:w="10348"/>
      </w:tblGrid>
      <w:tr w:rsidR="00070E4D" w:rsidRPr="00AD36E1" w:rsidTr="007D0C68">
        <w:tc>
          <w:tcPr>
            <w:tcW w:w="3970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348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97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34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3) По мероприятию 3: «Благоустройство территории сельского поселения»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лампы(ежегодно);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приведение в надлежащее состояние скверов и </w:t>
      </w:r>
      <w:proofErr w:type="gramStart"/>
      <w:r w:rsidRPr="00AD36E1">
        <w:rPr>
          <w:rFonts w:ascii="Arial" w:hAnsi="Arial" w:cs="Arial"/>
          <w:sz w:val="24"/>
          <w:szCs w:val="24"/>
          <w:lang w:eastAsia="ru-RU"/>
        </w:rPr>
        <w:t>парков(</w:t>
      </w:r>
      <w:proofErr w:type="gramEnd"/>
      <w:r w:rsidRPr="00AD36E1">
        <w:rPr>
          <w:rFonts w:ascii="Arial" w:hAnsi="Arial" w:cs="Arial"/>
          <w:sz w:val="24"/>
          <w:szCs w:val="24"/>
          <w:lang w:eastAsia="ru-RU"/>
        </w:rPr>
        <w:t xml:space="preserve">10000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кв.м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);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организация сбора и вывоза твердых бытовых отходов.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Основными показателями мероприятия являются: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5"/>
        <w:gridCol w:w="1312"/>
        <w:gridCol w:w="10276"/>
      </w:tblGrid>
      <w:tr w:rsidR="00070E4D" w:rsidRPr="00AD36E1" w:rsidTr="007D0C68">
        <w:tc>
          <w:tcPr>
            <w:tcW w:w="400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400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400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Оп*100, где: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Дп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Поч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протяженность освещенных частей улиц, проездов, набережных;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070E4D" w:rsidRPr="00AD36E1" w:rsidTr="007D0C68">
        <w:tc>
          <w:tcPr>
            <w:tcW w:w="400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400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12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1027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городского (сельского) поселения за отчетный период умноженное на 1000 человек.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AD36E1">
              <w:rPr>
                <w:rFonts w:ascii="Arial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softHyphen/>
              <w:t xml:space="preserve">ные в генпланах городов, схемах районной планировки и развития пригородной зоны,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4) По мероприятию 4: «Содержание и ремонт автомобильных дорог общего пользования»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приведение в нормативное состояние ежегодно 1 км автомобильных дорог общего пользования.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3"/>
        <w:gridCol w:w="1276"/>
        <w:gridCol w:w="10984"/>
      </w:tblGrid>
      <w:tr w:rsidR="00070E4D" w:rsidRPr="00AD36E1" w:rsidTr="007D0C68">
        <w:tc>
          <w:tcPr>
            <w:tcW w:w="333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984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33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984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 =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/По*100, где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доля отремонтированных автомобильных дорог общего пользования местного значения поселения;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протяженность отремонтированных автомобильных дорог общего пользования местного значения поселения;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5) По мероприятию 5: «Развитие градостроительной деятельности»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-подготовка межевого плана в границах поселения.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417"/>
        <w:gridCol w:w="10701"/>
      </w:tblGrid>
      <w:tr w:rsidR="00070E4D" w:rsidRPr="00AD36E1" w:rsidTr="007D0C68">
        <w:tc>
          <w:tcPr>
            <w:tcW w:w="34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7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подготовка межевого плана в границах поселения.</w:t>
            </w:r>
          </w:p>
        </w:tc>
        <w:tc>
          <w:tcPr>
            <w:tcW w:w="1417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7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6) По мероприятию 6: «Реконструкция и капитальный ремонт водопроводных сетей»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-реконструкция системы водоснабжения (ежегодно до 0,5 км).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6"/>
        <w:gridCol w:w="1196"/>
        <w:gridCol w:w="10701"/>
      </w:tblGrid>
      <w:tr w:rsidR="00070E4D" w:rsidRPr="00AD36E1" w:rsidTr="007D0C68">
        <w:tc>
          <w:tcPr>
            <w:tcW w:w="369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9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Единица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измерения</w:t>
            </w:r>
          </w:p>
        </w:tc>
        <w:tc>
          <w:tcPr>
            <w:tcW w:w="107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69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Доля отремонтированных водопроводных сетей в их общей протяжённости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701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о=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*100, где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Дов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фактическое количество отремонтированных водопроводных сетей в отчётном году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Опв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общая протяжённость водопроводных сетей поселения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7) По мероприятию 7: «Деятельность органов местного самоуправления по реализации муниципальной программы».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Основным показателем мероприятия является: 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1275"/>
        <w:gridCol w:w="10843"/>
      </w:tblGrid>
      <w:tr w:rsidR="00070E4D" w:rsidRPr="00AD36E1" w:rsidTr="007D0C68">
        <w:tc>
          <w:tcPr>
            <w:tcW w:w="34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4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43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D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/Ор*100, где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4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Ур/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*100, где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Дур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доля утвержденных административных регламентов по предоставлению муниципальных услуг;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общее количество муниципальных услуг в соответствии с утвержденным перечнем муниципальных услуг поселения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1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84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А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*100%, где: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от земельного налога за отчетный период;</w:t>
            </w:r>
          </w:p>
        </w:tc>
      </w:tr>
      <w:tr w:rsidR="00070E4D" w:rsidRPr="00AD36E1" w:rsidTr="007D0C68">
        <w:tc>
          <w:tcPr>
            <w:tcW w:w="347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 </w:t>
            </w:r>
          </w:p>
        </w:tc>
        <w:tc>
          <w:tcPr>
            <w:tcW w:w="127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84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Ри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А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/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B</w:t>
            </w:r>
            <w:r w:rsidRPr="00AD36E1">
              <w:rPr>
                <w:rFonts w:ascii="Arial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i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</w:tbl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8) По мероприятию 8: «Деятельность главы сельского поселения»</w:t>
      </w:r>
    </w:p>
    <w:p w:rsidR="00070E4D" w:rsidRPr="00AD36E1" w:rsidRDefault="00070E4D" w:rsidP="0006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Основным показателем мероприятия является: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7"/>
        <w:gridCol w:w="1418"/>
        <w:gridCol w:w="10840"/>
      </w:tblGrid>
      <w:tr w:rsidR="00070E4D" w:rsidRPr="00AD36E1" w:rsidTr="007D0C68">
        <w:tc>
          <w:tcPr>
            <w:tcW w:w="3477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84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4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418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единиц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1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1084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таблице 1, Приложения к муниципальной программе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 xml:space="preserve">«Обеспечение решения вопросов местного значения Мастюгинского сельского поселения»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Основные мероприятия муниципальной программы направлены на: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стимулирование работы органов местного самоуправления;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повышение участия населения в осуществлении местного самоуправления;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соблюдение органами местного самоуправления бюджетного законодательства РФ и законодательства РФ о налогах и сборах.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3 Раздел. «Характеристика мероприятий подпрограммы» 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>Система подпрограммных мероприятий представляет собой комплекс мер</w:t>
      </w:r>
      <w:r w:rsidRPr="00AD36E1">
        <w:rPr>
          <w:rFonts w:ascii="Arial" w:hAnsi="Arial" w:cs="Arial"/>
          <w:sz w:val="24"/>
          <w:szCs w:val="24"/>
          <w:lang w:eastAsia="ru-RU"/>
        </w:rPr>
        <w:t>, направленных на повышение эффективности и результативности работы органов местного самоуправлении</w:t>
      </w: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>.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предусмотрена реализация следующих мероприятий: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436"/>
        <w:gridCol w:w="2013"/>
        <w:gridCol w:w="1608"/>
        <w:gridCol w:w="8077"/>
      </w:tblGrid>
      <w:tr w:rsidR="00070E4D" w:rsidRPr="00AD36E1" w:rsidTr="007D0C68">
        <w:trPr>
          <w:tblHeader/>
        </w:trPr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60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подпрограммы 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070E4D" w:rsidRPr="00AD36E1" w:rsidTr="007D0C68">
        <w:trPr>
          <w:tblHeader/>
        </w:trPr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Проведение комплекса мероприятий, направленных на повышение квалификации муниципальных служащих в сфере менеджмента и информационных технологий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AD36E1" w:rsidRDefault="00AC0D1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2014-2026 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информационной открытости органов местного самоуправления сельского поселения на основе активного использования сайта Острогожского района и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создание самостоятельного сайта Мастюгинского сельского поселения 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-аренда интернет сайта</w:t>
            </w:r>
          </w:p>
        </w:tc>
        <w:tc>
          <w:tcPr>
            <w:tcW w:w="1608" w:type="dxa"/>
          </w:tcPr>
          <w:p w:rsidR="00070E4D" w:rsidRPr="00AD36E1" w:rsidRDefault="00AC0D1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2014-2026</w:t>
            </w:r>
            <w:r w:rsidR="007D0C68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Разработка административных регламентов оказания муниципальных услуг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AD36E1" w:rsidRDefault="00AC0D1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2014-2026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Работники администрации 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Переход на оказание муниципальных услуг в электронном виде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соответствии со сроками, установленными Планом перехода на предоставление муниципальных услуг в электронном виде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Работники администрации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комплекса мероприятий, направленных на повышение культуры организации рабочего процесса, приведение рабочего места муниципального служащего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</w:tcPr>
          <w:p w:rsidR="00070E4D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AC0D1E">
              <w:rPr>
                <w:rFonts w:ascii="Arial" w:hAnsi="Arial" w:cs="Arial"/>
                <w:sz w:val="24"/>
                <w:szCs w:val="24"/>
                <w:lang w:eastAsia="ru-RU"/>
              </w:rPr>
              <w:t>14-2026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070E4D" w:rsidRPr="00AD36E1" w:rsidTr="007D0C68">
        <w:tc>
          <w:tcPr>
            <w:tcW w:w="601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43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 услугами связи и прочими услугами.</w:t>
            </w:r>
          </w:p>
        </w:tc>
        <w:tc>
          <w:tcPr>
            <w:tcW w:w="2013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-услуги связи;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-коммунальные услуги: газ, электроэнергия, холодное водоснабжение;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-услуги по содержанию помещений;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-прочие услуги.</w:t>
            </w:r>
          </w:p>
        </w:tc>
        <w:tc>
          <w:tcPr>
            <w:tcW w:w="1608" w:type="dxa"/>
          </w:tcPr>
          <w:p w:rsidR="00070E4D" w:rsidRPr="00AD36E1" w:rsidRDefault="00AC0D1E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2014-2026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8077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Мастюгинского сельского поселения, </w:t>
      </w:r>
      <w:r w:rsidRPr="00AD36E1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Мастюгинского сельского поселения в сумме </w:t>
      </w:r>
      <w:r w:rsidR="00D7628B">
        <w:rPr>
          <w:rFonts w:ascii="Arial" w:hAnsi="Arial" w:cs="Arial"/>
          <w:sz w:val="24"/>
          <w:szCs w:val="24"/>
          <w:lang w:eastAsia="ru-RU"/>
        </w:rPr>
        <w:t xml:space="preserve">42118,6 </w:t>
      </w:r>
      <w:r w:rsidRPr="00AD36E1">
        <w:rPr>
          <w:rFonts w:ascii="Arial" w:hAnsi="Arial" w:cs="Arial"/>
          <w:sz w:val="24"/>
          <w:szCs w:val="24"/>
          <w:lang w:eastAsia="ru-RU"/>
        </w:rPr>
        <w:t>тыс. рублей.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Мастюгинского сельского поселения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Мастюгинского сельского поселения Острогожского муниципального района Воронежской области о бюджете </w:t>
      </w:r>
      <w:r w:rsidRPr="00AD36E1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lastRenderedPageBreak/>
        <w:t>очередной финансовый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Мастюгинского сельского поселения».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*100 %, где: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фактическое значение индикатора (показателя)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Уф =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*100 %, где: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Уф – уровень финансирования реализации основных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8.2 Подпрограмма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культуры «Мастюгинский сельский культурно-досуговый центр»</w:t>
      </w:r>
    </w:p>
    <w:tbl>
      <w:tblPr>
        <w:tblW w:w="157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127"/>
        <w:gridCol w:w="1559"/>
        <w:gridCol w:w="709"/>
        <w:gridCol w:w="567"/>
        <w:gridCol w:w="567"/>
        <w:gridCol w:w="567"/>
        <w:gridCol w:w="850"/>
        <w:gridCol w:w="992"/>
        <w:gridCol w:w="993"/>
        <w:gridCol w:w="1134"/>
        <w:gridCol w:w="1134"/>
        <w:gridCol w:w="1134"/>
        <w:gridCol w:w="1134"/>
        <w:gridCol w:w="1275"/>
        <w:gridCol w:w="993"/>
      </w:tblGrid>
      <w:tr w:rsidR="007D0C68" w:rsidRPr="00AD36E1" w:rsidTr="007D0C68">
        <w:trPr>
          <w:trHeight w:val="1875"/>
        </w:trPr>
        <w:tc>
          <w:tcPr>
            <w:tcW w:w="15735" w:type="dxa"/>
            <w:gridSpan w:val="15"/>
            <w:vAlign w:val="center"/>
          </w:tcPr>
          <w:p w:rsidR="007D0C68" w:rsidRPr="00AD36E1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ПАСПОРТ</w:t>
            </w:r>
          </w:p>
          <w:p w:rsidR="007D0C68" w:rsidRPr="00AD36E1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«Мастюгинский сельский культурно-досуговый центр»</w:t>
            </w:r>
          </w:p>
          <w:p w:rsidR="007D0C68" w:rsidRPr="00AD36E1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муниципальной программы Мастюгинского сельского поселения «Обеспечение решения вопросов местного значения Мастюгинского сельского поселения»</w:t>
            </w:r>
          </w:p>
          <w:p w:rsidR="007D0C68" w:rsidRPr="00AD36E1" w:rsidRDefault="007D0C68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D0C68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МКУК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«Мастюгинский сельский культурно-досуговый центр»</w:t>
            </w:r>
          </w:p>
        </w:tc>
      </w:tr>
      <w:tr w:rsidR="007D0C68" w:rsidRPr="00AD36E1" w:rsidTr="007D0C68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входящие в подпрограмму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культурно-досуговый центр»</w:t>
            </w:r>
          </w:p>
        </w:tc>
      </w:tr>
      <w:tr w:rsidR="007D0C68" w:rsidRPr="00AD36E1" w:rsidTr="007D0C68">
        <w:trPr>
          <w:trHeight w:val="7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C68" w:rsidRPr="00AD36E1" w:rsidRDefault="007D0C68" w:rsidP="00061AC5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1.Создание условий для эффективной работы муниципального казённого учреждения культуры Мастюгинского сельского поселения.</w:t>
            </w:r>
            <w:r w:rsidRPr="00AD36E1"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0C68" w:rsidRPr="00AD36E1" w:rsidTr="007D0C68">
        <w:trPr>
          <w:trHeight w:val="7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C68" w:rsidRPr="00AD36E1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платы. </w:t>
            </w:r>
          </w:p>
          <w:p w:rsidR="007D0C68" w:rsidRPr="00AD36E1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Мастюгинского сельского поселения в соответствии с экономическими и отраслевыми нормативно-правовыми актами.</w:t>
            </w:r>
          </w:p>
          <w:p w:rsidR="007D0C68" w:rsidRPr="00AD36E1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pacing w:val="-5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7D0C68" w:rsidRPr="00AD36E1" w:rsidRDefault="007D0C68" w:rsidP="00061AC5">
            <w:pPr>
              <w:widowControl w:val="0"/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средств бюджетов разных уровней.</w:t>
            </w:r>
          </w:p>
        </w:tc>
      </w:tr>
      <w:tr w:rsidR="007D0C68" w:rsidRPr="00AD36E1" w:rsidTr="007D0C68">
        <w:trPr>
          <w:trHeight w:val="112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1.Охват населения культурно-досуговыми мероприятиями.</w:t>
            </w:r>
          </w:p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2. Снижение затрат на оплату коммунальных услуг не менее, чем на 2% ежегодно от запланированного бюджета лимитных средств.</w:t>
            </w:r>
          </w:p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6A0975">
        <w:trPr>
          <w:trHeight w:val="149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AC0D1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2014-2026</w:t>
            </w:r>
            <w:r w:rsidR="007D0C68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7D0C68" w:rsidRPr="00AD36E1" w:rsidTr="007D0C68">
        <w:trPr>
          <w:trHeight w:val="396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</w:t>
            </w:r>
          </w:p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программы) </w:t>
            </w:r>
            <w:r w:rsidRPr="00AD36E1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–</w:t>
            </w:r>
            <w:r w:rsidR="00890C6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D7628B" w:rsidRPr="00D7628B">
              <w:rPr>
                <w:rFonts w:ascii="Arial" w:hAnsi="Arial" w:cs="Arial"/>
                <w:sz w:val="24"/>
                <w:szCs w:val="24"/>
                <w:lang w:eastAsia="ru-RU"/>
              </w:rPr>
              <w:t>10146,9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.,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 за счет средств бюджета поселения –</w:t>
            </w:r>
            <w:r w:rsidR="00D7628B" w:rsidRPr="00D7628B">
              <w:rPr>
                <w:rFonts w:ascii="Arial" w:hAnsi="Arial" w:cs="Arial"/>
                <w:sz w:val="24"/>
                <w:szCs w:val="24"/>
                <w:lang w:eastAsia="ru-RU"/>
              </w:rPr>
              <w:t>10116,9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 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807B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204DAC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0,0</w:t>
            </w: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 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муниципального района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6A0975" w:rsidP="004013D7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EF68D7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D7628B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D7628B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AC0D1E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AC0D1E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0C68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A0975" w:rsidRPr="00AD36E1" w:rsidTr="007963B5">
        <w:trPr>
          <w:trHeight w:val="39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AD36E1" w:rsidRDefault="006A0975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4013D7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6A0975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4508F7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D7628B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D7628B" w:rsidP="00022D0A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AC0D1E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0975" w:rsidRPr="00AD36E1" w:rsidRDefault="00AC0D1E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7D0C68" w:rsidRPr="00AD36E1" w:rsidTr="007D0C68">
        <w:trPr>
          <w:trHeight w:val="15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C68" w:rsidRPr="00AD36E1" w:rsidRDefault="007D0C68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136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населения. 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2. 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  <w:p w:rsidR="007D0C68" w:rsidRPr="00AD36E1" w:rsidRDefault="007D0C68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3. Укрепление материально-технической базы. 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На территории Мастюгинского сельского поселения осуществляет свою деятельность МКУК «Мастюгинский сельский культурно-</w:t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 xml:space="preserve">досуговый центр» который действует в поселении с 1957 года. На базе учреждения организованы </w:t>
      </w:r>
      <w:proofErr w:type="gramStart"/>
      <w:r w:rsidRPr="00AD36E1">
        <w:rPr>
          <w:rFonts w:ascii="Arial" w:hAnsi="Arial" w:cs="Arial"/>
          <w:sz w:val="24"/>
          <w:szCs w:val="24"/>
          <w:lang w:eastAsia="ru-RU"/>
        </w:rPr>
        <w:t>следующие досуговые формирования</w:t>
      </w:r>
      <w:proofErr w:type="gramEnd"/>
      <w:r w:rsidRPr="00AD36E1">
        <w:rPr>
          <w:rFonts w:ascii="Arial" w:hAnsi="Arial" w:cs="Arial"/>
          <w:sz w:val="24"/>
          <w:szCs w:val="24"/>
          <w:lang w:eastAsia="ru-RU"/>
        </w:rPr>
        <w:t xml:space="preserve"> объединяющие в себе население различных социально-возрастных групп по интересам: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Любительские объединения: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теннис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бильярд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шашки-шахматы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краеведение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Спортивные секции: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волейбол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-футбольная</w:t>
      </w:r>
    </w:p>
    <w:p w:rsidR="00070E4D" w:rsidRPr="00AD36E1" w:rsidRDefault="00070E4D" w:rsidP="00061AC5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баскетбольная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 владеющих современными методами работы и организации культурного досуга населения. 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С помощью Программы увеличится доступность населению культурно-досуговых услуг на территории Мастюгинского сельского поселения.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Мастюгинского сельского поселения.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AD36E1">
        <w:rPr>
          <w:rFonts w:ascii="Arial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Мастюгинского сельского поселения в соответствии с экономическими и отраслевыми нормативно-правовыми актами.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0"/>
          <w:tab w:val="left" w:pos="1033"/>
          <w:tab w:val="left" w:pos="1273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потребности населения муниципального образования Мастюгинского сельского поселения в муниципальных услугах в области культуры и досуга;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степени удовлетворения потребителей качеством предоставляемых на территории муниципального образования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Мастюгинское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сельское поселение муниципальных культурно-досуговых услуг;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070E4D" w:rsidRPr="00AD36E1" w:rsidRDefault="00070E4D" w:rsidP="00061AC5">
      <w:pPr>
        <w:tabs>
          <w:tab w:val="left" w:pos="86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Мастюгинское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сельское поселение. </w:t>
      </w:r>
    </w:p>
    <w:p w:rsidR="00070E4D" w:rsidRPr="00AD36E1" w:rsidRDefault="00070E4D" w:rsidP="00061AC5">
      <w:pPr>
        <w:tabs>
          <w:tab w:val="left" w:pos="86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5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следующих показателей: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5"/>
        <w:gridCol w:w="1356"/>
        <w:gridCol w:w="11044"/>
      </w:tblGrid>
      <w:tr w:rsidR="00070E4D" w:rsidRPr="00AD36E1" w:rsidTr="007D0C68">
        <w:tc>
          <w:tcPr>
            <w:tcW w:w="3335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044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070E4D" w:rsidRPr="00AD36E1" w:rsidTr="007D0C68">
        <w:tc>
          <w:tcPr>
            <w:tcW w:w="333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44" w:type="dxa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Эс = (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Зпл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: 100% - 100%,где Эс – экономия средств на оплату коммунальных услуг;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Зф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фактические затраты на оплату коммунальных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услуг;Зпл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плановые затраты на оплату коммунальных услуг.</w:t>
            </w:r>
          </w:p>
        </w:tc>
      </w:tr>
      <w:tr w:rsidR="00070E4D" w:rsidRPr="00AD36E1" w:rsidTr="007D0C68">
        <w:tc>
          <w:tcPr>
            <w:tcW w:w="3335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6" w:type="dxa"/>
            <w:vAlign w:val="center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44" w:type="dxa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= (Ку*100%)/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Чн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Уо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уровень охвата населения культурно-досуговыми </w:t>
            </w:r>
            <w:proofErr w:type="spellStart"/>
            <w:proofErr w:type="gram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мероприятиями;Ку</w:t>
            </w:r>
            <w:proofErr w:type="spellEnd"/>
            <w:proofErr w:type="gram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количество участников культурно-досуговых мероприятий в отчётном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периоде;Чн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– численность населения в сельском поселении.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3 Раздел. «Характеристика мероприятий подпрограммы» </w:t>
      </w:r>
    </w:p>
    <w:p w:rsidR="00070E4D" w:rsidRPr="00AD36E1" w:rsidRDefault="00070E4D" w:rsidP="00061AC5">
      <w:pPr>
        <w:widowControl w:val="0"/>
        <w:shd w:val="clear" w:color="auto" w:fill="FFFFFF"/>
        <w:tabs>
          <w:tab w:val="left" w:pos="284"/>
          <w:tab w:val="left" w:pos="426"/>
          <w:tab w:val="left" w:pos="567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>Система подпрограммных мероприятий представляет собой комплекс мер по финансово–экономическому, материально-техническому обеспечению условий для достижения целей и задач подпрограммы.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pacing w:val="-6"/>
          <w:sz w:val="24"/>
          <w:szCs w:val="24"/>
          <w:lang w:eastAsia="ru-RU"/>
        </w:rPr>
        <w:t>Подпрограммой предусмотрена реализация следующих мероприятий:</w:t>
      </w:r>
    </w:p>
    <w:p w:rsidR="00070E4D" w:rsidRPr="00AD36E1" w:rsidRDefault="00070E4D" w:rsidP="00061AC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356"/>
        <w:gridCol w:w="2472"/>
        <w:gridCol w:w="1638"/>
        <w:gridCol w:w="7700"/>
      </w:tblGrid>
      <w:tr w:rsidR="00070E4D" w:rsidRPr="00AD36E1" w:rsidTr="007D0C68">
        <w:trPr>
          <w:tblHeader/>
        </w:trPr>
        <w:tc>
          <w:tcPr>
            <w:tcW w:w="56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5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Наименование подпрограммного мероприятия</w:t>
            </w:r>
          </w:p>
        </w:tc>
        <w:tc>
          <w:tcPr>
            <w:tcW w:w="247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Описание подпрограммного мероприятия</w:t>
            </w:r>
          </w:p>
        </w:tc>
        <w:tc>
          <w:tcPr>
            <w:tcW w:w="163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770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70E4D" w:rsidRPr="00AD36E1" w:rsidTr="007D0C68">
        <w:tc>
          <w:tcPr>
            <w:tcW w:w="56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Сохранение и развитие кадрового потенциала в муниципальном казённом учреждении культуры «Мастюгинский сельский культурно-досуговый центр».</w:t>
            </w:r>
          </w:p>
        </w:tc>
        <w:tc>
          <w:tcPr>
            <w:tcW w:w="247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оплата труда работников;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2014–</w:t>
            </w:r>
          </w:p>
          <w:p w:rsidR="00070E4D" w:rsidRPr="00AD36E1" w:rsidRDefault="00070E4D" w:rsidP="007D0C68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202</w:t>
            </w:r>
            <w:r w:rsidR="00890C6E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6</w:t>
            </w: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770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культуры «Мастюгинский сельский культурно-досуговый центр» </w:t>
            </w:r>
          </w:p>
        </w:tc>
      </w:tr>
      <w:tr w:rsidR="00070E4D" w:rsidRPr="00AD36E1" w:rsidTr="007D0C68">
        <w:tc>
          <w:tcPr>
            <w:tcW w:w="56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5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муниципального казённого учреждения культуры «Мастюгинский сельский культурно-досуговый центр».</w:t>
            </w:r>
          </w:p>
        </w:tc>
        <w:tc>
          <w:tcPr>
            <w:tcW w:w="247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приобретение оборудования необходимого для обеспечения предоставления услуг муниципальным </w:t>
            </w:r>
            <w:proofErr w:type="gram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учреждением .</w:t>
            </w:r>
            <w:proofErr w:type="gramEnd"/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B96E70" w:rsidRPr="00AD36E1" w:rsidRDefault="00B96E70" w:rsidP="00B96E70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2014–</w:t>
            </w:r>
          </w:p>
          <w:p w:rsidR="00070E4D" w:rsidRPr="00AD36E1" w:rsidRDefault="00890C6E" w:rsidP="00B96E70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2026</w:t>
            </w:r>
            <w:r w:rsidR="00B96E70"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="00070E4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770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культуры «Мастюгинский сельский культурно-досуговый центр» </w:t>
            </w:r>
          </w:p>
        </w:tc>
      </w:tr>
      <w:tr w:rsidR="00070E4D" w:rsidRPr="00AD36E1" w:rsidTr="007D0C68">
        <w:tc>
          <w:tcPr>
            <w:tcW w:w="569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6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коммунальными услугами с применением принципов энергосбережения, услугами связи и прочими услугами муниципального казённого учреждения культуры «Мастюгинский сельский культурно-досуговый центр».</w:t>
            </w:r>
          </w:p>
        </w:tc>
        <w:tc>
          <w:tcPr>
            <w:tcW w:w="2472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газ,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услуги по содержанию помещений,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- прочие услуги.</w:t>
            </w:r>
          </w:p>
        </w:tc>
        <w:tc>
          <w:tcPr>
            <w:tcW w:w="1638" w:type="dxa"/>
          </w:tcPr>
          <w:p w:rsidR="00B96E70" w:rsidRPr="00AD36E1" w:rsidRDefault="00B96E70" w:rsidP="00B96E70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2014–</w:t>
            </w:r>
          </w:p>
          <w:p w:rsidR="00070E4D" w:rsidRPr="00AD36E1" w:rsidRDefault="00890C6E" w:rsidP="00B96E70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2026</w:t>
            </w:r>
            <w:r w:rsidR="00B96E70"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 </w:t>
            </w:r>
            <w:r w:rsidR="00070E4D"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>гг.</w:t>
            </w:r>
          </w:p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0" w:type="dxa"/>
          </w:tcPr>
          <w:p w:rsidR="00070E4D" w:rsidRPr="00AD36E1" w:rsidRDefault="00070E4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pacing w:val="-6"/>
                <w:sz w:val="24"/>
                <w:szCs w:val="24"/>
                <w:lang w:eastAsia="ru-RU"/>
              </w:rPr>
              <w:t xml:space="preserve">Руководитель муниципального казённого учреждения культуры «Мастюгинский сельский культурно-досуговый центр» </w:t>
            </w:r>
          </w:p>
        </w:tc>
      </w:tr>
    </w:tbl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4 Раздел. «Финансовое обеспечение реализации подпрограммы»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работы муниципального казённого учреждения культуры Мастюгинского сельского поселения, </w:t>
      </w:r>
      <w:r w:rsidRPr="00AD36E1">
        <w:rPr>
          <w:rFonts w:ascii="Arial" w:hAnsi="Arial" w:cs="Arial"/>
          <w:spacing w:val="-5"/>
          <w:sz w:val="24"/>
          <w:szCs w:val="24"/>
          <w:lang w:eastAsia="ru-RU"/>
        </w:rPr>
        <w:t>необходимо выполнить ряд мероприятий представленных в разделе 3 настоящей подпрограммы.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Мастюгинского сельского поселения бюджета в сумме </w:t>
      </w:r>
      <w:r w:rsidR="00204DAC">
        <w:rPr>
          <w:rFonts w:ascii="Arial" w:hAnsi="Arial" w:cs="Arial"/>
          <w:sz w:val="24"/>
          <w:szCs w:val="24"/>
          <w:lang w:eastAsia="ru-RU"/>
        </w:rPr>
        <w:t>1014</w:t>
      </w:r>
      <w:r w:rsidR="00174607">
        <w:rPr>
          <w:rFonts w:ascii="Arial" w:hAnsi="Arial" w:cs="Arial"/>
          <w:sz w:val="24"/>
          <w:szCs w:val="24"/>
          <w:lang w:eastAsia="ru-RU"/>
        </w:rPr>
        <w:t>6,9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рублей.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Также в процессе реализации подпрограммы могут быть привлечены дополнительные средства из иных источников.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>Расходные обязательства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Мастюгинского сельского поселения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AD36E1">
        <w:rPr>
          <w:rFonts w:ascii="Arial" w:hAnsi="Arial" w:cs="Arial"/>
          <w:sz w:val="24"/>
          <w:szCs w:val="24"/>
          <w:lang w:eastAsia="ru-RU"/>
        </w:rPr>
        <w:t xml:space="preserve"> муниципальному казённому учреждению культуры «Мастюгинский сельский культурно-досуговый центр»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решением Совета народных депутатов Мастюгинского сельского 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lastRenderedPageBreak/>
        <w:t xml:space="preserve">поселения Острогожского муниципального района Воронежской области о бюджете </w:t>
      </w:r>
      <w:r w:rsidRPr="00AD36E1">
        <w:rPr>
          <w:rFonts w:ascii="Arial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AD36E1">
        <w:rPr>
          <w:rFonts w:ascii="Arial" w:hAnsi="Arial" w:cs="Arial"/>
          <w:bCs/>
          <w:sz w:val="24"/>
          <w:szCs w:val="24"/>
          <w:lang w:eastAsia="ru-RU"/>
        </w:rPr>
        <w:t xml:space="preserve">Объем финансирования подпрограммы представлен в таблице 2 и 3 приложения муниципальной программы «Обеспечение решения вопросов местного значения Мастюгинского сельского поселения».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5 Раздел. «Анализ рисков и описание мер управления рисками при реализации подпрограммы»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  6 Раздел. «Оценка эффективности реализации подпрограммы»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Эффективность реализации подпрограммы в целом оценивается исходя из достижения установленных значений каждого из основных показателей (индикаторов), как по годам по отношению к предыдущему году, так и нарастающим итогом к базовому году.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на основе оценки: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степени достижения целей и решения задач подпрограммы путем сопоставления фактически достигнутых значений индикаторов подпрограммы и их плановых значений по формуле: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=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*100 %, где: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- степень достижения целей (решения задач);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фактическое значение индикатора (показателя)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плановое значение индикатора (показателя) подпрограммы (для индикаторов (показателей), желаемой тенденцией развития которых является рост значений);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основных мероприятий подпрограммы по формуле: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Уф =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/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>*100 %, где: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Уф – уровень финансирования реализации основных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Фф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фактический объем финансовых ресурсов, направленный на реализацию мероприятий подпрограммы;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spellStart"/>
      <w:r w:rsidRPr="00AD36E1">
        <w:rPr>
          <w:rFonts w:ascii="Arial" w:hAnsi="Arial" w:cs="Arial"/>
          <w:sz w:val="24"/>
          <w:szCs w:val="24"/>
          <w:lang w:eastAsia="ru-RU"/>
        </w:rPr>
        <w:t>Фп</w:t>
      </w:r>
      <w:proofErr w:type="spellEnd"/>
      <w:r w:rsidRPr="00AD36E1">
        <w:rPr>
          <w:rFonts w:ascii="Arial" w:hAnsi="Arial" w:cs="Arial"/>
          <w:sz w:val="24"/>
          <w:szCs w:val="24"/>
          <w:lang w:eastAsia="ru-RU"/>
        </w:rPr>
        <w:t xml:space="preserve"> – плановый объем финансовых ресурсов на соответствующий отчетный период.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   До начала очередного года реализации подпрограммы ответственный исполнитель по каждому показателю (индикатору) подпрограммы определяет интервалы значений показателя, при которых реализация подпрограммы характеризуется: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>- неудовлетворительным уровнем эффективности.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подпрограммы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подпрограммы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Оценка эффективности реализации подпрограммы проводится ответственным исполнителем ежегодно до 1 марта года, следующего за отчетным.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высоким уровнем эффективности, если: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значения 95 процентов и более показателей подпрограммы соответствуют установленным интервалам значений для целей отнесения подпрограммы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Подпрограмма считается реализуемой с удовлетворительным уровнем эффективности, если: - значения 80 процентов и более показателей подпрограммы соответствуют установленным интервалам значений для отнесения подпрограммы к высокому уровню эффективности;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070E4D" w:rsidRPr="00AD36E1" w:rsidRDefault="00070E4D" w:rsidP="00061AC5">
      <w:pPr>
        <w:widowControl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Если реализация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070E4D" w:rsidRPr="00AD36E1" w:rsidRDefault="00070E4D" w:rsidP="00061AC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070E4D" w:rsidRPr="00AD36E1" w:rsidSect="002B45FE">
          <w:pgSz w:w="16838" w:h="11906" w:orient="landscape"/>
          <w:pgMar w:top="1701" w:right="993" w:bottom="567" w:left="567" w:header="709" w:footer="709" w:gutter="0"/>
          <w:cols w:space="720"/>
          <w:docGrid w:linePitch="299"/>
        </w:sectPr>
      </w:pP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к муниципальной программе</w:t>
      </w: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 xml:space="preserve">«Обеспечение решения вопросов местного значения </w:t>
      </w: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Мастюгинского сельского поселения»</w:t>
      </w: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t>Таблица 1</w:t>
      </w:r>
    </w:p>
    <w:tbl>
      <w:tblPr>
        <w:tblW w:w="1582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77"/>
        <w:gridCol w:w="2967"/>
        <w:gridCol w:w="819"/>
        <w:gridCol w:w="709"/>
        <w:gridCol w:w="708"/>
        <w:gridCol w:w="709"/>
        <w:gridCol w:w="709"/>
        <w:gridCol w:w="709"/>
        <w:gridCol w:w="708"/>
        <w:gridCol w:w="709"/>
        <w:gridCol w:w="851"/>
        <w:gridCol w:w="850"/>
        <w:gridCol w:w="519"/>
        <w:gridCol w:w="236"/>
        <w:gridCol w:w="237"/>
        <w:gridCol w:w="550"/>
        <w:gridCol w:w="236"/>
        <w:gridCol w:w="215"/>
        <w:gridCol w:w="120"/>
        <w:gridCol w:w="30"/>
        <w:gridCol w:w="395"/>
        <w:gridCol w:w="444"/>
        <w:gridCol w:w="22"/>
        <w:gridCol w:w="146"/>
        <w:gridCol w:w="265"/>
        <w:gridCol w:w="236"/>
        <w:gridCol w:w="329"/>
        <w:gridCol w:w="44"/>
        <w:gridCol w:w="779"/>
      </w:tblGrid>
      <w:tr w:rsidR="00070E4D" w:rsidRPr="00AD36E1" w:rsidTr="00320491">
        <w:trPr>
          <w:gridAfter w:val="2"/>
          <w:wAfter w:w="823" w:type="dxa"/>
          <w:trHeight w:val="1082"/>
        </w:trPr>
        <w:tc>
          <w:tcPr>
            <w:tcW w:w="13563" w:type="dxa"/>
            <w:gridSpan w:val="21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Сведения о показателях (индикаторах) муниципальной программы Мастюгинского сельского поселения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«Обеспечение решения вопросов местного значения Мастюгинского сельского поселения» и их значениях</w:t>
            </w:r>
          </w:p>
        </w:tc>
        <w:tc>
          <w:tcPr>
            <w:tcW w:w="1442" w:type="dxa"/>
            <w:gridSpan w:val="6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320491">
        <w:trPr>
          <w:gridAfter w:val="2"/>
          <w:wAfter w:w="823" w:type="dxa"/>
          <w:trHeight w:val="61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064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5D2EB6" w:rsidRPr="00AD36E1" w:rsidTr="00174607">
        <w:trPr>
          <w:gridAfter w:val="2"/>
          <w:wAfter w:w="823" w:type="dxa"/>
          <w:trHeight w:val="500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CD23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5D2EB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D2EB6" w:rsidRPr="00AD36E1" w:rsidRDefault="005D2EB6" w:rsidP="00FA630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174607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CD23FD" w:rsidRPr="00AD36E1" w:rsidTr="00174607">
        <w:trPr>
          <w:gridAfter w:val="2"/>
          <w:wAfter w:w="823" w:type="dxa"/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Мастюгинского сельского поселения»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174607">
        <w:trPr>
          <w:gridAfter w:val="2"/>
          <w:wAfter w:w="823" w:type="dxa"/>
          <w:trHeight w:val="9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6D644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74E04" w:rsidP="006245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624507"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624507"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74607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746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78,1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77,5</w:t>
            </w:r>
          </w:p>
        </w:tc>
      </w:tr>
      <w:tr w:rsidR="00CD23FD" w:rsidRPr="00AD36E1" w:rsidTr="00174607">
        <w:trPr>
          <w:gridAfter w:val="2"/>
          <w:wAfter w:w="823" w:type="dxa"/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Результативность мероприятий по увеличению доходной части бюджета в части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местных налогов и сборов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421E6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</w:tr>
      <w:tr w:rsidR="00CD23FD" w:rsidRPr="00AD36E1" w:rsidTr="00174607">
        <w:trPr>
          <w:gridAfter w:val="2"/>
          <w:wAfter w:w="823" w:type="dxa"/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Мастюгинского сельского поселения по решению вопросов местного значения»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174607">
        <w:trPr>
          <w:gridAfter w:val="2"/>
          <w:wAfter w:w="823" w:type="dxa"/>
          <w:trHeight w:val="39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174607">
        <w:trPr>
          <w:gridAfter w:val="2"/>
          <w:wAfter w:w="823" w:type="dxa"/>
          <w:trHeight w:val="94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CD23FD" w:rsidRPr="00AD36E1" w:rsidTr="00174607">
        <w:trPr>
          <w:gridAfter w:val="2"/>
          <w:wAfter w:w="823" w:type="dxa"/>
          <w:trHeight w:val="4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Защита населения и территории от ЧС природного и техногенного характера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174607">
        <w:trPr>
          <w:gridAfter w:val="2"/>
          <w:wAfter w:w="823" w:type="dxa"/>
          <w:trHeight w:val="52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природного и техногенного характера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CD23FD" w:rsidRPr="00AD36E1" w:rsidTr="00174607">
        <w:trPr>
          <w:gridAfter w:val="2"/>
          <w:wAfter w:w="823" w:type="dxa"/>
          <w:trHeight w:val="70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174607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CD23FD" w:rsidRPr="00AD36E1" w:rsidTr="00174607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6245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6245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</w:tr>
      <w:tr w:rsidR="00CD23FD" w:rsidRPr="00AD36E1" w:rsidTr="00174607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тыс.чел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23FD" w:rsidRPr="00AD36E1" w:rsidRDefault="00CD23FD" w:rsidP="00061AC5">
            <w:pPr>
              <w:tabs>
                <w:tab w:val="left" w:pos="84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E12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1,7</w:t>
            </w:r>
          </w:p>
        </w:tc>
      </w:tr>
      <w:tr w:rsidR="00CD23FD" w:rsidRPr="00AD36E1" w:rsidTr="00174607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тыс.чел.населения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624507" w:rsidP="006245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0B006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0B006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D23FD" w:rsidRPr="00AD36E1" w:rsidTr="00174607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174607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E12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E1268C" w:rsidRPr="00AD36E1">
              <w:rPr>
                <w:rFonts w:ascii="Arial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E12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E1268C" w:rsidRPr="00AD36E1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0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11,2</w:t>
            </w:r>
          </w:p>
        </w:tc>
      </w:tr>
      <w:tr w:rsidR="00CD23FD" w:rsidRPr="00AD36E1" w:rsidTr="00320491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5 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320491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Постановка кадастровый учёт земельных участков в границах поселения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23FD" w:rsidRPr="00AD36E1" w:rsidRDefault="00CD23FD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Pr="00AD36E1" w:rsidRDefault="00CD23FD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23FD" w:rsidRPr="00AD36E1" w:rsidRDefault="001A073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Pr="00AD36E1" w:rsidRDefault="001A073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Pr="00AD36E1" w:rsidRDefault="001A073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Pr="00AD36E1" w:rsidRDefault="001A073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Pr="00AD36E1" w:rsidRDefault="001A073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Pr="00AD36E1" w:rsidRDefault="001A073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Pr="00AD36E1" w:rsidRDefault="001A073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Default="00CD23FD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421E6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421E6" w:rsidRPr="00AD36E1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Default="00CD23FD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421E6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421E6" w:rsidRPr="00AD36E1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Default="00CD23FD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421E6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421E6" w:rsidRPr="00AD36E1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23FD" w:rsidRDefault="00CD23FD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421E6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421E6" w:rsidRPr="00AD36E1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D23FD" w:rsidRPr="00AD36E1" w:rsidTr="00320491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Реконструкция и капитальный ремонт</w:t>
            </w:r>
            <w:r w:rsidR="000B006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водопроводных сетей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320491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протяженности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8421E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D23FD" w:rsidRPr="00AD36E1" w:rsidTr="00320491">
        <w:trPr>
          <w:gridAfter w:val="2"/>
          <w:wAfter w:w="823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320491">
        <w:trPr>
          <w:gridAfter w:val="2"/>
          <w:wAfter w:w="823" w:type="dxa"/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28,0</w:t>
            </w:r>
          </w:p>
        </w:tc>
      </w:tr>
      <w:tr w:rsidR="00CD23FD" w:rsidRPr="00AD36E1" w:rsidTr="00320491">
        <w:trPr>
          <w:gridAfter w:val="2"/>
          <w:wAfter w:w="823" w:type="dxa"/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Доля утвержденных административных регламентов по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CD23FD" w:rsidRPr="00AD36E1" w:rsidTr="00320491">
        <w:trPr>
          <w:gridAfter w:val="1"/>
          <w:wAfter w:w="779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января, следующего за отчетным к общему объему поступления доходов в бюджет поселения от земельного налога за отчетный период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E126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CD23FD" w:rsidRPr="00AD36E1" w:rsidTr="00320491">
        <w:trPr>
          <w:gridAfter w:val="1"/>
          <w:wAfter w:w="779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1 января, следующего за отчетным к общему объему поступления доходов в бюджет поселения от налога на имущество за отчетный период 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1A073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8421E6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7,2</w:t>
            </w:r>
          </w:p>
        </w:tc>
      </w:tr>
      <w:tr w:rsidR="00CD23FD" w:rsidRPr="00AD36E1" w:rsidTr="00320491">
        <w:trPr>
          <w:gridAfter w:val="1"/>
          <w:wAfter w:w="779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320491">
        <w:trPr>
          <w:gridAfter w:val="1"/>
          <w:wAfter w:w="779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Единиц на 1 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тыс.ч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еловек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320491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CD23FD" w:rsidRPr="00AD36E1" w:rsidTr="00320491">
        <w:trPr>
          <w:gridAfter w:val="1"/>
          <w:wAfter w:w="779" w:type="dxa"/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320491">
        <w:trPr>
          <w:gridAfter w:val="1"/>
          <w:wAfter w:w="779" w:type="dxa"/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культурно-досуговый центр»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D23FD" w:rsidRPr="00AD36E1" w:rsidTr="00320491">
        <w:trPr>
          <w:gridAfter w:val="1"/>
          <w:wAfter w:w="779" w:type="dxa"/>
          <w:trHeight w:val="63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320491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CD23FD" w:rsidRPr="00AD36E1" w:rsidTr="00320491">
        <w:trPr>
          <w:gridAfter w:val="1"/>
          <w:wAfter w:w="779" w:type="dxa"/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CD23FD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E1268C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23FD" w:rsidRPr="00AD36E1" w:rsidRDefault="00320491" w:rsidP="00CD23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</w:tr>
      <w:tr w:rsidR="00CD23FD" w:rsidRPr="00AD36E1" w:rsidTr="00320491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E4D" w:rsidRPr="00AD36E1" w:rsidRDefault="00070E4D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01"/>
        <w:gridCol w:w="1386"/>
        <w:gridCol w:w="709"/>
        <w:gridCol w:w="709"/>
        <w:gridCol w:w="708"/>
        <w:gridCol w:w="709"/>
        <w:gridCol w:w="709"/>
        <w:gridCol w:w="712"/>
        <w:gridCol w:w="708"/>
        <w:gridCol w:w="851"/>
        <w:gridCol w:w="850"/>
        <w:gridCol w:w="999"/>
        <w:gridCol w:w="18"/>
        <w:gridCol w:w="996"/>
        <w:gridCol w:w="992"/>
        <w:gridCol w:w="992"/>
      </w:tblGrid>
      <w:tr w:rsidR="00070E4D" w:rsidRPr="00AD36E1" w:rsidTr="007E69F8">
        <w:trPr>
          <w:trHeight w:val="702"/>
        </w:trPr>
        <w:tc>
          <w:tcPr>
            <w:tcW w:w="11312" w:type="dxa"/>
            <w:gridSpan w:val="12"/>
            <w:tcBorders>
              <w:righ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Таблица 2</w:t>
            </w:r>
          </w:p>
        </w:tc>
        <w:tc>
          <w:tcPr>
            <w:tcW w:w="3997" w:type="dxa"/>
            <w:gridSpan w:val="5"/>
            <w:vMerge w:val="restart"/>
            <w:tcBorders>
              <w:lef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7E69F8">
        <w:trPr>
          <w:trHeight w:val="569"/>
        </w:trPr>
        <w:tc>
          <w:tcPr>
            <w:tcW w:w="11312" w:type="dxa"/>
            <w:gridSpan w:val="12"/>
            <w:tcBorders>
              <w:righ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на реализацию муниципальной программы Мастюгинского сельского поселения</w:t>
            </w:r>
          </w:p>
        </w:tc>
        <w:tc>
          <w:tcPr>
            <w:tcW w:w="3997" w:type="dxa"/>
            <w:gridSpan w:val="5"/>
            <w:vMerge/>
            <w:tcBorders>
              <w:lef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DF18C0">
        <w:trPr>
          <w:trHeight w:val="300"/>
        </w:trPr>
        <w:tc>
          <w:tcPr>
            <w:tcW w:w="1560" w:type="dxa"/>
            <w:vMerge w:val="restart"/>
            <w:noWrap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386" w:type="dxa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районного бюджета (далее – ГРБС)</w:t>
            </w:r>
          </w:p>
        </w:tc>
        <w:tc>
          <w:tcPr>
            <w:tcW w:w="6665" w:type="dxa"/>
            <w:gridSpan w:val="9"/>
            <w:tcBorders>
              <w:righ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  <w:tc>
          <w:tcPr>
            <w:tcW w:w="3997" w:type="dxa"/>
            <w:gridSpan w:val="5"/>
            <w:vMerge/>
            <w:tcBorders>
              <w:left w:val="nil"/>
            </w:tcBorders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A630E" w:rsidRPr="00AD36E1" w:rsidTr="00DF18C0">
        <w:trPr>
          <w:trHeight w:val="559"/>
        </w:trPr>
        <w:tc>
          <w:tcPr>
            <w:tcW w:w="1560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EB6" w:rsidRPr="00AD36E1" w:rsidRDefault="005D2EB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FA630E" w:rsidRPr="00AD36E1" w:rsidTr="00DF18C0">
        <w:trPr>
          <w:trHeight w:val="270"/>
        </w:trPr>
        <w:tc>
          <w:tcPr>
            <w:tcW w:w="1560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6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noWrap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EB6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FA630E" w:rsidRPr="00AD36E1" w:rsidTr="00DF18C0">
        <w:trPr>
          <w:trHeight w:val="375"/>
        </w:trPr>
        <w:tc>
          <w:tcPr>
            <w:tcW w:w="1560" w:type="dxa"/>
            <w:vMerge w:val="restart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Мастюгинского сельского поселения</w:t>
            </w:r>
          </w:p>
        </w:tc>
        <w:tc>
          <w:tcPr>
            <w:tcW w:w="138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3224,3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3283,6</w:t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2954,4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3173,2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3952,8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5285,2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4892,2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4293,7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5474,2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17460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6897,0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174607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174607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2063,2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EB6" w:rsidRPr="00AD36E1" w:rsidRDefault="00174607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2050</w:t>
            </w:r>
            <w:r w:rsidR="00320491">
              <w:rPr>
                <w:rFonts w:ascii="Arial" w:hAnsi="Arial" w:cs="Arial"/>
                <w:sz w:val="24"/>
                <w:szCs w:val="24"/>
                <w:lang w:eastAsia="ru-RU"/>
              </w:rPr>
              <w:t>,1</w:t>
            </w:r>
          </w:p>
        </w:tc>
      </w:tr>
      <w:tr w:rsidR="00FA630E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FA630E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я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2590,2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2470,1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17460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6038,5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174607" w:rsidP="003204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5633,9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174607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1405,7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EB6" w:rsidRPr="00AD36E1" w:rsidRDefault="00174607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1474,2</w:t>
            </w:r>
          </w:p>
        </w:tc>
      </w:tr>
      <w:tr w:rsidR="00FA630E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C0DB3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E74E04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174607" w:rsidP="001746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838,5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174607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32049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EB6" w:rsidRPr="00AD36E1" w:rsidRDefault="0032049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FA630E" w:rsidRPr="00AD36E1" w:rsidTr="00DF18C0">
        <w:trPr>
          <w:trHeight w:val="420"/>
        </w:trPr>
        <w:tc>
          <w:tcPr>
            <w:tcW w:w="1560" w:type="dxa"/>
            <w:vMerge w:val="restart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  <w:tc>
          <w:tcPr>
            <w:tcW w:w="138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2470,1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C0DB3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4184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6038,5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5633,9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1405,7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1474,2</w:t>
            </w:r>
          </w:p>
        </w:tc>
      </w:tr>
      <w:tr w:rsidR="00FA630E" w:rsidRPr="00AD36E1" w:rsidTr="00DF18C0">
        <w:trPr>
          <w:trHeight w:val="420"/>
        </w:trPr>
        <w:tc>
          <w:tcPr>
            <w:tcW w:w="1560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D2EB6" w:rsidRPr="00AD36E1" w:rsidRDefault="005D2EB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D2EB6" w:rsidRPr="00AD36E1" w:rsidRDefault="005D2EB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43C81" w:rsidRPr="00AD36E1" w:rsidTr="00DF18C0">
        <w:trPr>
          <w:trHeight w:val="2006"/>
        </w:trPr>
        <w:tc>
          <w:tcPr>
            <w:tcW w:w="1560" w:type="dxa"/>
            <w:vMerge/>
            <w:vAlign w:val="center"/>
          </w:tcPr>
          <w:p w:rsidR="00B43C81" w:rsidRPr="00AD36E1" w:rsidRDefault="00B43C81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43C81" w:rsidRPr="00AD36E1" w:rsidRDefault="00B43C81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709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708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709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2470,1</w:t>
            </w:r>
          </w:p>
        </w:tc>
        <w:tc>
          <w:tcPr>
            <w:tcW w:w="709" w:type="dxa"/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2733,6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43C81" w:rsidRPr="00AD36E1" w:rsidRDefault="00B43C8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2531,2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B43C81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B43C81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43C81" w:rsidRPr="00AD36E1" w:rsidRDefault="00B43C8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741841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6038,5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5633,9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3C81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1405,7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43C81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1474,2</w:t>
            </w:r>
          </w:p>
        </w:tc>
      </w:tr>
      <w:tr w:rsidR="007F5346" w:rsidRPr="00AD36E1" w:rsidTr="00DF18C0">
        <w:trPr>
          <w:trHeight w:val="375"/>
        </w:trPr>
        <w:tc>
          <w:tcPr>
            <w:tcW w:w="1560" w:type="dxa"/>
            <w:vMerge w:val="restart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7F5346" w:rsidRPr="00AD36E1" w:rsidTr="00DF18C0">
        <w:trPr>
          <w:trHeight w:val="235"/>
        </w:trPr>
        <w:tc>
          <w:tcPr>
            <w:tcW w:w="1560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5346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я</w:t>
            </w:r>
          </w:p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   58,6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4652FE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Мастюгинского сельского поселения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701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534,9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1547,3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374,4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41841" w:rsidP="007E69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852035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77,3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534,9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1547,3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374,4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852035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77,3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701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2420,4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4184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665,8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529,3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540,2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294,6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2420,4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665,8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4652FE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4652FE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529,3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540,2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1701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4184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  <w:r w:rsidR="007F5346" w:rsidRPr="00AD36E1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7C0DB3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  <w:r w:rsidR="007F5346" w:rsidRPr="00AD36E1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701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4184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41841" w:rsidP="004652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1184,1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F5346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74E04" w:rsidRPr="00AD36E1" w:rsidTr="00DF18C0">
        <w:trPr>
          <w:trHeight w:val="375"/>
        </w:trPr>
        <w:tc>
          <w:tcPr>
            <w:tcW w:w="1560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DF18C0">
        <w:trPr>
          <w:trHeight w:val="790"/>
        </w:trPr>
        <w:tc>
          <w:tcPr>
            <w:tcW w:w="1560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1184,1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74E04" w:rsidRPr="00AD36E1" w:rsidTr="00DF18C0">
        <w:trPr>
          <w:trHeight w:val="351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Деятельность органов местного самоуправления по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реализации муниципальной программы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1352,8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1469,9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1079,8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741841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1327,0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04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370,0</w:t>
            </w:r>
          </w:p>
        </w:tc>
      </w:tr>
      <w:tr w:rsidR="00E74E04" w:rsidRPr="00AD36E1" w:rsidTr="00DF18C0">
        <w:trPr>
          <w:trHeight w:val="7"/>
        </w:trPr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"/>
                <w:szCs w:val="24"/>
                <w:lang w:eastAsia="ru-RU"/>
              </w:rPr>
            </w:pPr>
          </w:p>
        </w:tc>
      </w:tr>
      <w:tr w:rsidR="007F5346" w:rsidRPr="00AD36E1" w:rsidTr="00DF18C0">
        <w:trPr>
          <w:trHeight w:val="454"/>
        </w:trPr>
        <w:tc>
          <w:tcPr>
            <w:tcW w:w="1560" w:type="dxa"/>
            <w:vMerge/>
            <w:tcBorders>
              <w:top w:val="single" w:sz="4" w:space="0" w:color="auto"/>
            </w:tcBorders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1352,8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995,9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F6D3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1356,9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1469,9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1079,8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1327,0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2642,7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4652FE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4652FE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370,0</w:t>
            </w:r>
          </w:p>
        </w:tc>
      </w:tr>
      <w:tr w:rsidR="00E74E04" w:rsidRPr="00AD36E1" w:rsidTr="00DF18C0">
        <w:trPr>
          <w:trHeight w:val="360"/>
        </w:trPr>
        <w:tc>
          <w:tcPr>
            <w:tcW w:w="1560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8</w:t>
            </w:r>
          </w:p>
        </w:tc>
        <w:tc>
          <w:tcPr>
            <w:tcW w:w="1701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41841" w:rsidP="00920E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830,1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741841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957,2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12DE9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E12DE9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317,9</w:t>
            </w:r>
          </w:p>
        </w:tc>
      </w:tr>
      <w:tr w:rsidR="00E74E04" w:rsidRPr="00AD36E1" w:rsidTr="00DF18C0">
        <w:trPr>
          <w:trHeight w:val="315"/>
        </w:trPr>
        <w:tc>
          <w:tcPr>
            <w:tcW w:w="1560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F5346" w:rsidRPr="00AD36E1" w:rsidTr="00DF18C0">
        <w:trPr>
          <w:trHeight w:val="450"/>
        </w:trPr>
        <w:tc>
          <w:tcPr>
            <w:tcW w:w="1560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Мастюгинского сельского поселения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577,4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830,1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41841" w:rsidP="004652F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957,2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E12DE9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E12DE9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317,9</w:t>
            </w:r>
          </w:p>
        </w:tc>
      </w:tr>
      <w:tr w:rsidR="00E74E04" w:rsidRPr="00AD36E1" w:rsidTr="00DF18C0">
        <w:trPr>
          <w:trHeight w:val="301"/>
        </w:trPr>
        <w:tc>
          <w:tcPr>
            <w:tcW w:w="1560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центр»</w:t>
            </w: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12DE9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12DE9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DF18C0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DF18C0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E74E04" w:rsidRPr="00AD36E1" w:rsidTr="00DF18C0">
        <w:trPr>
          <w:trHeight w:val="531"/>
        </w:trPr>
        <w:tc>
          <w:tcPr>
            <w:tcW w:w="1560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5346" w:rsidRPr="00AD36E1" w:rsidTr="00DF18C0">
        <w:trPr>
          <w:trHeight w:val="412"/>
        </w:trPr>
        <w:tc>
          <w:tcPr>
            <w:tcW w:w="1560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E12DE9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E12DE9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F5346" w:rsidRPr="00AD36E1" w:rsidRDefault="00DF18C0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F5346" w:rsidRPr="00AD36E1" w:rsidRDefault="00DF18C0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7F5346" w:rsidRPr="00AD36E1" w:rsidTr="00DF18C0">
        <w:trPr>
          <w:trHeight w:val="540"/>
        </w:trPr>
        <w:tc>
          <w:tcPr>
            <w:tcW w:w="1560" w:type="dxa"/>
            <w:vMerge w:val="restart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</w:t>
            </w:r>
            <w:r w:rsidR="004A73A9" w:rsidRPr="00AD36E1">
              <w:rPr>
                <w:rFonts w:ascii="Arial" w:hAnsi="Arial" w:cs="Arial"/>
                <w:sz w:val="24"/>
                <w:szCs w:val="24"/>
                <w:lang w:eastAsia="ru-RU"/>
              </w:rPr>
              <w:t>ТИЕ 1</w:t>
            </w:r>
          </w:p>
        </w:tc>
        <w:tc>
          <w:tcPr>
            <w:tcW w:w="1701" w:type="dxa"/>
            <w:vMerge w:val="restart"/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культурно-досуговый центр»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DF18C0" w:rsidP="00E12DE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E12DE9">
              <w:rPr>
                <w:rFonts w:ascii="Arial" w:hAnsi="Arial" w:cs="Arial"/>
                <w:sz w:val="24"/>
                <w:szCs w:val="24"/>
                <w:lang w:eastAsia="ru-RU"/>
              </w:rPr>
              <w:t>58,5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E12DE9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46" w:rsidRPr="00AD36E1" w:rsidRDefault="00DF18C0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7F5346" w:rsidRPr="00AD36E1" w:rsidRDefault="00DF18C0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E74E04" w:rsidRPr="00AD36E1" w:rsidTr="00DF18C0">
        <w:trPr>
          <w:trHeight w:val="495"/>
        </w:trPr>
        <w:tc>
          <w:tcPr>
            <w:tcW w:w="1560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E74E04" w:rsidRPr="00AD36E1" w:rsidRDefault="00E74E04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E04" w:rsidRPr="00AD36E1" w:rsidRDefault="00E74E04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F5346" w:rsidRPr="00AD36E1" w:rsidTr="00DF18C0">
        <w:trPr>
          <w:trHeight w:val="855"/>
        </w:trPr>
        <w:tc>
          <w:tcPr>
            <w:tcW w:w="1560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7F5346" w:rsidRPr="00AD36E1" w:rsidRDefault="007F5346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7F5346" w:rsidRPr="00AD36E1" w:rsidRDefault="007F534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FF2B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F5346" w:rsidRPr="00AD36E1" w:rsidRDefault="007F5346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E12DE9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E12DE9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346" w:rsidRPr="00AD36E1" w:rsidRDefault="00DF18C0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F5346" w:rsidRPr="00AD36E1" w:rsidRDefault="00DF18C0" w:rsidP="005D2E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</w:tbl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  <w:r w:rsidRPr="00AD36E1">
        <w:rPr>
          <w:rFonts w:ascii="Arial" w:hAnsi="Arial" w:cs="Arial"/>
          <w:sz w:val="24"/>
          <w:szCs w:val="24"/>
          <w:lang w:eastAsia="ru-RU"/>
        </w:rPr>
        <w:lastRenderedPageBreak/>
        <w:t xml:space="preserve"> </w:t>
      </w:r>
    </w:p>
    <w:tbl>
      <w:tblPr>
        <w:tblW w:w="52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6"/>
        <w:gridCol w:w="1989"/>
        <w:gridCol w:w="1416"/>
        <w:gridCol w:w="703"/>
        <w:gridCol w:w="853"/>
        <w:gridCol w:w="713"/>
        <w:gridCol w:w="709"/>
        <w:gridCol w:w="709"/>
        <w:gridCol w:w="709"/>
        <w:gridCol w:w="709"/>
        <w:gridCol w:w="849"/>
        <w:gridCol w:w="843"/>
        <w:gridCol w:w="993"/>
        <w:gridCol w:w="635"/>
        <w:gridCol w:w="236"/>
        <w:gridCol w:w="121"/>
        <w:gridCol w:w="115"/>
        <w:gridCol w:w="874"/>
        <w:gridCol w:w="996"/>
      </w:tblGrid>
      <w:tr w:rsidR="00070E4D" w:rsidRPr="00AD36E1" w:rsidTr="00DF18C0">
        <w:trPr>
          <w:trHeight w:val="266"/>
        </w:trPr>
        <w:tc>
          <w:tcPr>
            <w:tcW w:w="5000" w:type="pct"/>
            <w:gridSpan w:val="19"/>
          </w:tcPr>
          <w:p w:rsidR="00070E4D" w:rsidRPr="00AD36E1" w:rsidRDefault="00070E4D" w:rsidP="00061A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Таблица 3.</w:t>
            </w:r>
          </w:p>
        </w:tc>
      </w:tr>
      <w:tr w:rsidR="00070E4D" w:rsidRPr="00AD36E1" w:rsidTr="00DF18C0">
        <w:trPr>
          <w:trHeight w:val="975"/>
        </w:trPr>
        <w:tc>
          <w:tcPr>
            <w:tcW w:w="5000" w:type="pct"/>
            <w:gridSpan w:val="19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Мастюгинского сельского поселения</w:t>
            </w:r>
          </w:p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DF18C0">
        <w:trPr>
          <w:trHeight w:val="581"/>
        </w:trPr>
        <w:tc>
          <w:tcPr>
            <w:tcW w:w="445" w:type="pct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39" w:type="pct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455" w:type="pct"/>
            <w:vMerge w:val="restart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3460" w:type="pct"/>
            <w:gridSpan w:val="16"/>
          </w:tcPr>
          <w:p w:rsidR="00070E4D" w:rsidRPr="00AD36E1" w:rsidRDefault="00070E4D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DF18C0" w:rsidRPr="00AD36E1" w:rsidTr="00EE1D65">
        <w:trPr>
          <w:trHeight w:val="547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FA630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639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Мастюгинского сельского поселения </w:t>
            </w: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3224,3</w:t>
            </w: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3283,6</w:t>
            </w: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2954,4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3173,2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3952,8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3347,7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4892,2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4293,7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5474,2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6897,0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9B45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6571</w:t>
            </w:r>
            <w:r w:rsidR="00DF18C0">
              <w:rPr>
                <w:rFonts w:ascii="Arial" w:hAnsi="Arial" w:cs="Arial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2063,2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DF18C0" w:rsidP="009B45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9B453E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,1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7E0F6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DF18C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9B45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2504,3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3019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060835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9B453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060835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DF18C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DF18C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3165,7</w:t>
            </w: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3072,4</w:t>
            </w: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2885,5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3061,9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3809,5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2894,9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3939,2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A195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4139,5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CB62A7" w:rsidP="00F20D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5302,4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4279,4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4464,5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1886,1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1859,0</w:t>
            </w:r>
          </w:p>
        </w:tc>
      </w:tr>
      <w:tr w:rsidR="00DF18C0" w:rsidRPr="00AD36E1" w:rsidTr="00EE1D65">
        <w:trPr>
          <w:trHeight w:val="330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AD36E1">
              <w:rPr>
                <w:rFonts w:ascii="Arial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639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Мастюгинского сельского поселения по решению вопросов местного значения</w:t>
            </w: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2590,2</w:t>
            </w: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2622,9</w:t>
            </w: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2358,8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2590,4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2171,0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3955,3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3498,6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4719,6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9B45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6037,5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5633,9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1405,7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9B453E" w:rsidP="009B45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1474,2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5A5680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CB62A7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DF18C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9B45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9B453E">
              <w:rPr>
                <w:rFonts w:ascii="Arial" w:hAnsi="Arial" w:cs="Arial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865,0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5A5680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CB62A7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2504,3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3019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 w:rsidR="00060835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9B453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060835">
              <w:rPr>
                <w:rFonts w:ascii="Arial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DF18C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DF18C0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2531,6</w:t>
            </w: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2411,7</w:t>
            </w: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788,8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2358,8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2590,4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2171,0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3002,3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5A5680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3344,4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4577,8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9B45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3420,9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3526,7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1228,6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1283,1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928"/>
        </w:trPr>
        <w:tc>
          <w:tcPr>
            <w:tcW w:w="445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FA630E" w:rsidRPr="00AD36E1" w:rsidRDefault="00FA630E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639" w:type="pct"/>
            <w:vMerge w:val="restar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 </w:t>
            </w:r>
          </w:p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6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74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29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28" w:type="pct"/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FA630E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FA630E" w:rsidRPr="00AD36E1" w:rsidRDefault="00CB62A7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28252A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113,3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E34272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FA630E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28252A" w:rsidRPr="00AD36E1" w:rsidRDefault="0028252A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28252A" w:rsidRPr="00AD36E1" w:rsidRDefault="0028252A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74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229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68,9</w:t>
            </w:r>
          </w:p>
        </w:tc>
        <w:tc>
          <w:tcPr>
            <w:tcW w:w="228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228" w:type="pct"/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75,3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28252A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28252A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28252A" w:rsidRPr="00AD36E1" w:rsidRDefault="0028252A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28252A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113,3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E34272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9B453E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28252A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63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34272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федераль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ный бюджет 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8252A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34272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580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63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534,9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432,9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1547,3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374,4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9B453E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2992,9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163,3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2D67E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77,3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834,2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5145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9B453E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2459,3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E1D65" w:rsidP="00022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27,3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263,1</w:t>
            </w: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437,5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491,9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371,9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536,1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713,1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248,5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331,6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9B453E" w:rsidP="009B453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533,6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  <w:r w:rsidR="00EE1D65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252A" w:rsidRPr="00AD36E1" w:rsidRDefault="009B453E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  <w:r w:rsidR="0028252A" w:rsidRPr="00AD36E1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2D67E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EE1D65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63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местного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значения</w:t>
            </w:r>
          </w:p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2420,4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2D67E7" w:rsidP="00EE1D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665,8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529,3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540,2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областной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294,6</w:t>
            </w:r>
          </w:p>
        </w:tc>
        <w:tc>
          <w:tcPr>
            <w:tcW w:w="274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198,5</w:t>
            </w:r>
          </w:p>
        </w:tc>
        <w:tc>
          <w:tcPr>
            <w:tcW w:w="229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250,5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296,0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331,2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947,5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2420,4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B38C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665,8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E1D65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E1D65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529,3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BE340C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540,2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63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  <w:r w:rsidR="00CB62A7" w:rsidRPr="00AD36E1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144,5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F20D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35,6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CB62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  <w:r w:rsidR="00BE340C" w:rsidRPr="00AD36E1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04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63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CB62A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1184,1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85203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873,9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108,7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83,8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EB38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310,2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BE340C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46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198"/>
        </w:trPr>
        <w:tc>
          <w:tcPr>
            <w:tcW w:w="445" w:type="pct"/>
            <w:vMerge w:val="restar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639" w:type="pct"/>
            <w:vMerge w:val="restar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1352,8</w:t>
            </w: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1204,3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FF2BE6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1356,9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1469,9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1079,8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061AC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1327,0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8F43B6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2642,7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E1D65" w:rsidP="00FA630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E1D65" w:rsidP="00FA630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370,0</w:t>
            </w:r>
          </w:p>
        </w:tc>
      </w:tr>
      <w:tr w:rsidR="00DF18C0" w:rsidRPr="00AD36E1" w:rsidTr="00EE1D65">
        <w:trPr>
          <w:trHeight w:val="16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16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13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13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135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EE1D65" w:rsidRDefault="00EE1D65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1D65">
              <w:rPr>
                <w:rFonts w:ascii="Arial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120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12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111"/>
        </w:trPr>
        <w:tc>
          <w:tcPr>
            <w:tcW w:w="445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1052,8</w:t>
            </w:r>
          </w:p>
        </w:tc>
        <w:tc>
          <w:tcPr>
            <w:tcW w:w="274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1129,1</w:t>
            </w:r>
          </w:p>
        </w:tc>
        <w:tc>
          <w:tcPr>
            <w:tcW w:w="229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934,4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994,5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1049,1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1239,6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FF2BE6">
            <w:pPr>
              <w:spacing w:after="0" w:line="111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1326,1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1469,9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BE340C" w:rsidRPr="00AD36E1" w:rsidRDefault="00BE340C" w:rsidP="008D1184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1079,8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B38C6" w:rsidP="00A3028A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1327,0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B38C6" w:rsidP="00EE1D65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1642,7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E1D65" w:rsidP="00A3028A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BE340C" w:rsidRPr="00AD36E1" w:rsidRDefault="00EE1D65" w:rsidP="00FA630E">
            <w:pPr>
              <w:spacing w:after="0" w:line="198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370,0</w:t>
            </w:r>
          </w:p>
        </w:tc>
      </w:tr>
      <w:tr w:rsidR="00DF18C0" w:rsidRPr="00AD36E1" w:rsidTr="00EE1D65">
        <w:trPr>
          <w:trHeight w:val="150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15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150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150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63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520,8</w:t>
            </w: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596,3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595,3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577,2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615,5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611,9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591,9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663,8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830,1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957,2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299,3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B38C6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317,9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40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7"/>
        </w:trPr>
        <w:tc>
          <w:tcPr>
            <w:tcW w:w="445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местный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520,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4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596,3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595,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577,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8" w:type="pct"/>
            <w:tcBorders>
              <w:bottom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615,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8" w:type="pct"/>
            <w:tcBorders>
              <w:bottom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611,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7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591,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BE340C" w:rsidP="00FB11B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663,8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662,2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EB38C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830,1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EE1D65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887,2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0C" w:rsidRPr="00AD36E1" w:rsidRDefault="00EE1D65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9" w:type="pct"/>
            <w:tcBorders>
              <w:left w:val="single" w:sz="4" w:space="0" w:color="auto"/>
              <w:bottom w:val="single" w:sz="4" w:space="0" w:color="auto"/>
            </w:tcBorders>
          </w:tcPr>
          <w:p w:rsidR="00BE340C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320,0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126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126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126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126" w:lineRule="atLeast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12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523"/>
        </w:trPr>
        <w:tc>
          <w:tcPr>
            <w:tcW w:w="445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639" w:type="pct"/>
            <w:vMerge w:val="restar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</w:t>
            </w: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1219,7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B38C6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74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29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1219,7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B38C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B38C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E1D65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BE340C" w:rsidRPr="00AD36E1" w:rsidRDefault="00EE1D65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523"/>
        </w:trPr>
        <w:tc>
          <w:tcPr>
            <w:tcW w:w="445" w:type="pct"/>
            <w:vMerge w:val="restar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639" w:type="pct"/>
            <w:vMerge w:val="restar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досуговый центр»</w:t>
            </w:r>
          </w:p>
        </w:tc>
        <w:tc>
          <w:tcPr>
            <w:tcW w:w="455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26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74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29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B38C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B38C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130B0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BE340C" w:rsidRPr="00AD36E1" w:rsidRDefault="00130B06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EE1D65">
        <w:trPr>
          <w:trHeight w:val="315"/>
        </w:trPr>
        <w:tc>
          <w:tcPr>
            <w:tcW w:w="445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BE340C" w:rsidRPr="00AD36E1" w:rsidRDefault="00BE340C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26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274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660,7</w:t>
            </w:r>
          </w:p>
        </w:tc>
        <w:tc>
          <w:tcPr>
            <w:tcW w:w="229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597,1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703,1</w:t>
            </w:r>
          </w:p>
        </w:tc>
        <w:tc>
          <w:tcPr>
            <w:tcW w:w="228" w:type="pct"/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816,5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795,1</w:t>
            </w: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BE340C" w:rsidRPr="00AD36E1" w:rsidRDefault="00BE340C" w:rsidP="00A36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754,6</w:t>
            </w: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B38C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858,5</w:t>
            </w: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EB38C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937,8</w:t>
            </w: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340C" w:rsidRPr="00AD36E1" w:rsidRDefault="00130B06" w:rsidP="00A302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657,5</w:t>
            </w: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BE340C" w:rsidRPr="00AD36E1" w:rsidRDefault="00130B06" w:rsidP="00FA630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575,9</w:t>
            </w:r>
          </w:p>
        </w:tc>
      </w:tr>
      <w:tr w:rsidR="00DF18C0" w:rsidRPr="00AD36E1" w:rsidTr="00130B06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130B06">
        <w:trPr>
          <w:trHeight w:val="315"/>
        </w:trPr>
        <w:tc>
          <w:tcPr>
            <w:tcW w:w="445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vMerge/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left w:val="single" w:sz="4" w:space="0" w:color="auto"/>
            </w:tcBorders>
          </w:tcPr>
          <w:p w:rsidR="00CB62A7" w:rsidRPr="00AD36E1" w:rsidRDefault="00CB62A7" w:rsidP="00061A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F18C0" w:rsidRPr="00AD36E1" w:rsidTr="00DF18C0"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2A7" w:rsidRPr="00AD36E1" w:rsidRDefault="00CB62A7" w:rsidP="00061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070E4D" w:rsidRPr="00AD36E1" w:rsidRDefault="00070E4D" w:rsidP="00061AC5">
      <w:pPr>
        <w:widowControl w:val="0"/>
        <w:tabs>
          <w:tab w:val="left" w:pos="3240"/>
        </w:tabs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D36E1">
        <w:rPr>
          <w:rFonts w:ascii="Arial" w:hAnsi="Arial" w:cs="Arial"/>
          <w:sz w:val="24"/>
          <w:szCs w:val="24"/>
          <w:lang w:eastAsia="ru-RU"/>
        </w:rPr>
        <w:br w:type="page"/>
      </w:r>
    </w:p>
    <w:tbl>
      <w:tblPr>
        <w:tblW w:w="14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2"/>
        <w:gridCol w:w="1467"/>
        <w:gridCol w:w="1984"/>
        <w:gridCol w:w="1201"/>
        <w:gridCol w:w="1134"/>
        <w:gridCol w:w="1134"/>
        <w:gridCol w:w="2268"/>
        <w:gridCol w:w="1985"/>
        <w:gridCol w:w="2342"/>
      </w:tblGrid>
      <w:tr w:rsidR="00070E4D" w:rsidRPr="00AD36E1" w:rsidTr="00E261D3">
        <w:trPr>
          <w:trHeight w:val="330"/>
          <w:jc w:val="center"/>
        </w:trPr>
        <w:tc>
          <w:tcPr>
            <w:tcW w:w="14497" w:type="dxa"/>
            <w:gridSpan w:val="9"/>
            <w:shd w:val="clear" w:color="auto" w:fill="FFFFFF"/>
          </w:tcPr>
          <w:p w:rsidR="00070E4D" w:rsidRPr="00AD36E1" w:rsidRDefault="00070E4D" w:rsidP="00061AC5">
            <w:pPr>
              <w:widowControl w:val="0"/>
              <w:tabs>
                <w:tab w:val="left" w:pos="3240"/>
              </w:tabs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Таблица 4.</w:t>
            </w:r>
          </w:p>
        </w:tc>
      </w:tr>
      <w:tr w:rsidR="00070E4D" w:rsidRPr="00AD36E1" w:rsidTr="00E261D3">
        <w:trPr>
          <w:trHeight w:val="1305"/>
          <w:jc w:val="center"/>
        </w:trPr>
        <w:tc>
          <w:tcPr>
            <w:tcW w:w="14497" w:type="dxa"/>
            <w:gridSpan w:val="9"/>
            <w:tcBorders>
              <w:bottom w:val="nil"/>
            </w:tcBorders>
            <w:shd w:val="clear" w:color="auto" w:fill="FFFFFF"/>
            <w:vAlign w:val="center"/>
          </w:tcPr>
          <w:p w:rsidR="00070E4D" w:rsidRPr="00AD36E1" w:rsidRDefault="00070E4D" w:rsidP="0031530B">
            <w:pPr>
              <w:widowControl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План реализации муниципальной программы Мастюгинского сельского поселения «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решения вопросов местного значения Мастюгинского сельского поселения»</w:t>
            </w:r>
            <w:r w:rsidR="004F5326"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202</w:t>
            </w:r>
            <w:r w:rsidR="00130B0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70E4D" w:rsidRPr="00AD36E1" w:rsidTr="00162F80">
        <w:trPr>
          <w:trHeight w:val="459"/>
          <w:jc w:val="center"/>
        </w:trPr>
        <w:tc>
          <w:tcPr>
            <w:tcW w:w="982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67" w:type="dxa"/>
            <w:vMerge w:val="restart"/>
            <w:tcBorders>
              <w:bottom w:val="single" w:sz="4" w:space="0" w:color="000000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01" w:type="dxa"/>
            <w:vMerge w:val="restart"/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мероприятия</w:t>
            </w:r>
          </w:p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 Ф.И.О., должность исполнителя)</w:t>
            </w:r>
          </w:p>
        </w:tc>
        <w:tc>
          <w:tcPr>
            <w:tcW w:w="2268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КБК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(местный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бюджет)</w:t>
            </w:r>
          </w:p>
        </w:tc>
        <w:tc>
          <w:tcPr>
            <w:tcW w:w="2342" w:type="dxa"/>
            <w:vMerge w:val="restart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Мастюгинского сельского поселения о местном бюджете, на год (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070E4D" w:rsidRPr="00AD36E1" w:rsidTr="00162F80">
        <w:trPr>
          <w:trHeight w:val="1934"/>
          <w:jc w:val="center"/>
        </w:trPr>
        <w:tc>
          <w:tcPr>
            <w:tcW w:w="982" w:type="dxa"/>
            <w:vMerge/>
            <w:tcBorders>
              <w:bottom w:val="single" w:sz="4" w:space="0" w:color="000000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vMerge/>
            <w:tcBorders>
              <w:bottom w:val="single" w:sz="4" w:space="0" w:color="000000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vMerge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начала реализации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 в очередном финансовом году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окончания реализации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в очередном финансовом году</w:t>
            </w:r>
          </w:p>
        </w:tc>
        <w:tc>
          <w:tcPr>
            <w:tcW w:w="2268" w:type="dxa"/>
            <w:vMerge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vMerge/>
            <w:tcBorders>
              <w:bottom w:val="single" w:sz="4" w:space="0" w:color="000000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shd w:val="clear" w:color="auto" w:fill="FFFFFF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2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070E4D" w:rsidRPr="00AD36E1" w:rsidTr="00162F80">
        <w:trPr>
          <w:trHeight w:val="630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«Обеспечение решения вопросов местного значения Мастюгинского сельского поселения»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130B06" w:rsidP="006F6876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</w:t>
            </w:r>
            <w:r w:rsidR="006F6876">
              <w:rPr>
                <w:rFonts w:ascii="Arial" w:hAnsi="Arial" w:cs="Arial"/>
                <w:sz w:val="24"/>
                <w:szCs w:val="24"/>
                <w:lang w:eastAsia="ru-RU"/>
              </w:rPr>
              <w:t>6571,7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bottom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62F80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</w:tcPr>
          <w:p w:rsidR="00162F80" w:rsidRPr="00AD36E1" w:rsidRDefault="00162F8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7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AD36E1" w:rsidRDefault="00162F80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8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AD36E1" w:rsidRDefault="00162F80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Мастюгинского сельского поселения по решению вопросов местного значения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162F80" w:rsidRPr="00AD36E1" w:rsidRDefault="00162F80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002BF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В.С. Грызлов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162F80" w:rsidRPr="00AD36E1" w:rsidRDefault="00130B0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31530B" w:rsidRDefault="005B748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162F80" w:rsidRPr="00AD36E1" w:rsidRDefault="00130B0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AD36E1" w:rsidRDefault="00162F80" w:rsidP="00162F80">
            <w:pPr>
              <w:spacing w:after="0" w:line="240" w:lineRule="auto"/>
              <w:jc w:val="center"/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pacing w:val="-6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</w:t>
            </w:r>
            <w:r w:rsidRPr="00AD36E1">
              <w:rPr>
                <w:rFonts w:ascii="Arial" w:hAnsi="Arial" w:cs="Arial"/>
                <w:spacing w:val="1"/>
                <w:sz w:val="24"/>
                <w:szCs w:val="24"/>
                <w:lang w:eastAsia="ru-RU"/>
              </w:rPr>
              <w:t xml:space="preserve"> Укрепление материально-технической базы.</w:t>
            </w:r>
          </w:p>
        </w:tc>
        <w:tc>
          <w:tcPr>
            <w:tcW w:w="19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:rsidR="00162F80" w:rsidRPr="00AD36E1" w:rsidRDefault="00162F8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62F80" w:rsidRPr="00AD36E1" w:rsidRDefault="00162F8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162F80" w:rsidRPr="00AD36E1" w:rsidRDefault="006F687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5633,9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</w:tcBorders>
            <w:vAlign w:val="center"/>
          </w:tcPr>
          <w:p w:rsidR="00070E4D" w:rsidRPr="00AD36E1" w:rsidRDefault="00130B0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Документальное оформление сведений первичного воинского учета о гражданах, состоящих на воинском учете и проживающих на территории сельского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поселения.</w:t>
            </w:r>
          </w:p>
        </w:tc>
        <w:tc>
          <w:tcPr>
            <w:tcW w:w="1201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Администрация сельского поселения (</w:t>
            </w:r>
            <w:proofErr w:type="spellStart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Деревщикова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Т.А. инспектор ВУС администрации)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5B748A" w:rsidP="0031530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31530B" w:rsidP="0031530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  <w:r w:rsidR="00130B06">
              <w:rPr>
                <w:rFonts w:ascii="Arial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предъявляемыми требованиями.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4F5326" w:rsidRPr="00AD36E1" w:rsidRDefault="00130B0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136,0</w:t>
            </w:r>
          </w:p>
        </w:tc>
      </w:tr>
      <w:tr w:rsidR="00070E4D" w:rsidRPr="00AD36E1" w:rsidTr="00162F80">
        <w:trPr>
          <w:trHeight w:val="120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</w:t>
            </w:r>
            <w:r w:rsidR="00002BFD" w:rsidRPr="00AD36E1">
              <w:rPr>
                <w:rFonts w:ascii="Arial" w:hAnsi="Arial" w:cs="Arial"/>
                <w:sz w:val="24"/>
                <w:szCs w:val="24"/>
                <w:lang w:eastAsia="ru-RU"/>
              </w:rPr>
              <w:t>В.С. Грызлов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Изготовление информационного стенда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91403090110291430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территории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6F6876" w:rsidP="00130B06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163</w:t>
            </w:r>
            <w:r w:rsidR="00130B06">
              <w:rPr>
                <w:rFonts w:ascii="Arial" w:hAnsi="Arial" w:cs="Arial"/>
                <w:sz w:val="24"/>
                <w:szCs w:val="24"/>
                <w:lang w:eastAsia="ru-RU"/>
              </w:rPr>
              <w:t>,3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на 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91405030110398670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34640D" w:rsidP="0034640D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117,3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сетей наружного освещения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Оплата электроэнергии сетей наружного освещения, переход на энергосберегающие лампы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914050301103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34640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3.3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Уборка территории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Приведение в надлежащее состояние скверов и парков (1га); организация сбора и вывоза твердых бытовых отходов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34640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130B06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3.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5B748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Подготовка межевого плана в границах поселений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914041201103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3.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4F5326" w:rsidP="00826F3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</w:t>
            </w:r>
          </w:p>
          <w:p w:rsidR="004F5326" w:rsidRPr="00AD36E1" w:rsidRDefault="004F5326" w:rsidP="00826F3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130B0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94284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территории.</w:t>
            </w:r>
          </w:p>
          <w:p w:rsidR="004F5326" w:rsidRPr="00AD36E1" w:rsidRDefault="004F5326" w:rsidP="00432B4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Строительство </w:t>
            </w:r>
            <w:r w:rsidR="00432B4A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детской спортивной площадки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селе </w:t>
            </w:r>
            <w:proofErr w:type="spellStart"/>
            <w:r w:rsidR="00432B4A">
              <w:rPr>
                <w:rFonts w:ascii="Arial" w:hAnsi="Arial" w:cs="Arial"/>
                <w:sz w:val="24"/>
                <w:szCs w:val="24"/>
                <w:lang w:eastAsia="ru-RU"/>
              </w:rPr>
              <w:t>Мастюгино</w:t>
            </w:r>
            <w:proofErr w:type="spellEnd"/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826F3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914050301103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="00826F30">
              <w:rPr>
                <w:rFonts w:ascii="Arial" w:hAnsi="Arial" w:cs="Arial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130B06" w:rsidP="00A3028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  <w:r w:rsidRPr="00AD36E1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3.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на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Грызлов,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130B0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130B0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мест захоронение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91405030110398530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34640D" w:rsidP="00826F30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10</w:t>
            </w:r>
            <w:r w:rsidR="00130B06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130B0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485,6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автодороги местного значения</w:t>
            </w:r>
          </w:p>
        </w:tc>
        <w:tc>
          <w:tcPr>
            <w:tcW w:w="1201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ия)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Приведение в нормативное состояние 0,5 км автомобильной дороги общего пользования местного значения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91404090110498650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4F5326" w:rsidRPr="00AD36E1" w:rsidRDefault="00130B0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485,6</w:t>
            </w:r>
          </w:p>
        </w:tc>
      </w:tr>
      <w:tr w:rsidR="00002BFD" w:rsidRPr="00AD36E1" w:rsidTr="00162F80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002BFD" w:rsidRPr="00AD36E1" w:rsidRDefault="00002BF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002BFD" w:rsidRPr="00AD36E1" w:rsidRDefault="00002BFD" w:rsidP="00002B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Мероприятия на развитие градостроительной деятельности </w:t>
            </w:r>
          </w:p>
        </w:tc>
        <w:tc>
          <w:tcPr>
            <w:tcW w:w="1201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002BFD" w:rsidRPr="00AD36E1" w:rsidRDefault="00002BF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002BFD" w:rsidRPr="00AD36E1" w:rsidRDefault="0034640D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  <w:r w:rsidR="00826F30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4F5326" w:rsidRPr="00AD36E1" w:rsidRDefault="004F5326" w:rsidP="00002BF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4F5326" w:rsidRPr="00AD36E1" w:rsidRDefault="004F5326" w:rsidP="008A65D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на развитие градостроительной деятельности</w:t>
            </w:r>
          </w:p>
        </w:tc>
        <w:tc>
          <w:tcPr>
            <w:tcW w:w="1201" w:type="dxa"/>
            <w:tcBorders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4F5326" w:rsidRPr="00AD36E1" w:rsidRDefault="004F5326" w:rsidP="008A65D7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Формирование границ территорий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4F5326" w:rsidRPr="00AD36E1" w:rsidRDefault="004F5326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91404120110598460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4F5326" w:rsidRPr="00AD36E1" w:rsidRDefault="00677891" w:rsidP="008A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  <w:r w:rsidR="00826F30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677891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1184,1</w:t>
            </w:r>
          </w:p>
        </w:tc>
      </w:tr>
      <w:tr w:rsidR="004F5326" w:rsidRPr="00AD36E1" w:rsidTr="00130B06">
        <w:trPr>
          <w:trHeight w:val="3041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6.1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 w:rsidP="0031530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</w:t>
            </w:r>
            <w:r w:rsidR="0031530B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4F5326" w:rsidRPr="00AD36E1" w:rsidRDefault="00130B06" w:rsidP="0031530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130B06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Приобретение насосов для артезианских скважин, улучшение качества водоснабжения населения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826F30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30B0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130B06" w:rsidRPr="00AD36E1" w:rsidRDefault="00130B0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130B06" w:rsidRPr="00AD36E1" w:rsidRDefault="00130B06" w:rsidP="00130B0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ие 6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130B06" w:rsidRPr="00AD36E1" w:rsidRDefault="00130B06" w:rsidP="00130B0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Ремонт </w:t>
            </w: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водопроводных сетей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130B06" w:rsidRPr="00AD36E1" w:rsidRDefault="00130B06" w:rsidP="00130B0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Админи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130B06" w:rsidRDefault="00130B06" w:rsidP="00130B0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</w:t>
            </w:r>
          </w:p>
          <w:p w:rsidR="00130B06" w:rsidRPr="00AD36E1" w:rsidRDefault="00130B06" w:rsidP="00130B0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130B06" w:rsidRDefault="00130B06" w:rsidP="00130B0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31.12.</w:t>
            </w:r>
          </w:p>
          <w:p w:rsidR="00130B06" w:rsidRPr="00AD36E1" w:rsidRDefault="00130B06" w:rsidP="00130B0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130B06" w:rsidRPr="00AD36E1" w:rsidRDefault="00884AEA" w:rsidP="00884AE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Расходы на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реализацию проектов по ремонту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водопро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-водных сетей при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подддержке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мест-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инициатив на территории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130B06" w:rsidRPr="00AD36E1" w:rsidRDefault="00130B06" w:rsidP="00130B0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914050201106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8910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130B06" w:rsidRPr="00AD36E1" w:rsidRDefault="00677891" w:rsidP="00130B0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1184,1</w:t>
            </w:r>
          </w:p>
        </w:tc>
      </w:tr>
      <w:tr w:rsidR="00070E4D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Деятельность органов местного самоуправления по реализации муниципальной программы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070E4D" w:rsidRPr="00AD36E1" w:rsidRDefault="00070E4D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070E4D" w:rsidRPr="00AD36E1" w:rsidRDefault="00677891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2642,7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7.1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Содержание администрации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826F30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325FB9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9140107</w:t>
            </w:r>
            <w:r w:rsidR="004F5326" w:rsidRPr="00AD36E1">
              <w:rPr>
                <w:rFonts w:ascii="Arial" w:hAnsi="Arial" w:cs="Arial"/>
                <w:sz w:val="24"/>
                <w:szCs w:val="24"/>
                <w:lang w:eastAsia="ru-RU"/>
              </w:rPr>
              <w:t>0110792010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884AEA" w:rsidP="00677891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</w:t>
            </w:r>
            <w:r w:rsidR="00677891">
              <w:rPr>
                <w:rFonts w:ascii="Arial" w:hAnsi="Arial" w:cs="Arial"/>
                <w:sz w:val="24"/>
                <w:szCs w:val="24"/>
                <w:lang w:eastAsia="ru-RU"/>
              </w:rPr>
              <w:t>1430,4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7.2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</w:rPr>
              <w:t>Обслуживание государственного муниципального долга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сельского поселения (В.С. 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325FB9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</w:t>
            </w:r>
          </w:p>
          <w:p w:rsidR="004F5326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325FB9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A3028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</w:rPr>
              <w:t>Обеспечение внутреннего  и внешнего контроля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325FB9" w:rsidP="00A3028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9140107</w:t>
            </w:r>
            <w:r w:rsidR="004F5326" w:rsidRPr="00AD36E1">
              <w:rPr>
                <w:rFonts w:ascii="Arial" w:hAnsi="Arial" w:cs="Arial"/>
                <w:sz w:val="24"/>
                <w:szCs w:val="24"/>
                <w:lang w:eastAsia="ru-RU"/>
              </w:rPr>
              <w:t>0110798050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2864D9" w:rsidRPr="00AD36E1" w:rsidRDefault="00677891" w:rsidP="002864D9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8,3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7.3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Расходы на проведение выборов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325FB9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325FB9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Выборы в органы местного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91401070110790110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2864D9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F5326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7.4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AC0158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4F5326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31530B" w:rsidRDefault="00AC0158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4F5326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Публикация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4F5326" w:rsidRPr="00AD36E1" w:rsidRDefault="004F5326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91401130110790200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4F5326" w:rsidRPr="00AD36E1" w:rsidRDefault="00677891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884AEA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84AEA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884A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Мероприятие 7.5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884A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884AE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884AEA" w:rsidRDefault="00884AEA" w:rsidP="00884AE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01.01.</w:t>
            </w:r>
          </w:p>
          <w:p w:rsidR="00884AEA" w:rsidRPr="00AD36E1" w:rsidRDefault="00884AEA" w:rsidP="00884AE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884AEA" w:rsidRDefault="00884AEA" w:rsidP="00884AE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884AEA" w:rsidRPr="00AD36E1" w:rsidRDefault="00884AEA" w:rsidP="00884AE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884AE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Приобретение автотранспорта</w:t>
            </w: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884AE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91401130110779180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884AEA" w:rsidRPr="00AD36E1" w:rsidRDefault="00677891" w:rsidP="00884AEA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  <w:r w:rsidR="00884AEA">
              <w:rPr>
                <w:rFonts w:ascii="Arial" w:hAnsi="Arial" w:cs="Arial"/>
                <w:sz w:val="24"/>
                <w:szCs w:val="24"/>
                <w:lang w:eastAsia="ru-RU"/>
              </w:rPr>
              <w:t>00,0</w:t>
            </w:r>
          </w:p>
        </w:tc>
      </w:tr>
      <w:tr w:rsidR="00884AEA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Деятельность главы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884AEA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884AEA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884AEA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884AEA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884AEA" w:rsidRPr="00AD36E1" w:rsidRDefault="00677891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957</w:t>
            </w:r>
            <w:r w:rsidR="00884AEA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</w:tr>
      <w:tr w:rsidR="00884AEA" w:rsidRPr="00AD36E1" w:rsidTr="00162F80">
        <w:trPr>
          <w:trHeight w:val="315"/>
          <w:jc w:val="center"/>
        </w:trPr>
        <w:tc>
          <w:tcPr>
            <w:tcW w:w="982" w:type="dxa"/>
            <w:tcBorders>
              <w:top w:val="nil"/>
            </w:tcBorders>
            <w:noWrap/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8.1.</w:t>
            </w:r>
          </w:p>
        </w:tc>
        <w:tc>
          <w:tcPr>
            <w:tcW w:w="1984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Содержание главы сельского поселения</w:t>
            </w:r>
          </w:p>
        </w:tc>
        <w:tc>
          <w:tcPr>
            <w:tcW w:w="1201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62450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сельского поселения (В.С. Грызлов глава поселения)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884AEA" w:rsidRDefault="00884AEA" w:rsidP="00AC015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884AEA" w:rsidRPr="00AD36E1" w:rsidRDefault="00884AEA" w:rsidP="00AC015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884AEA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884AEA" w:rsidRPr="00AD36E1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</w:tcBorders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:rsidR="00884AEA" w:rsidRPr="00AD36E1" w:rsidRDefault="00677891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957</w:t>
            </w:r>
            <w:r w:rsidR="00C3169C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</w:tr>
      <w:tr w:rsidR="00884AEA" w:rsidRPr="00AD36E1" w:rsidTr="00162F80">
        <w:trPr>
          <w:trHeight w:val="1680"/>
          <w:jc w:val="center"/>
        </w:trPr>
        <w:tc>
          <w:tcPr>
            <w:tcW w:w="982" w:type="dxa"/>
            <w:noWrap/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884AEA" w:rsidRPr="00AD36E1" w:rsidRDefault="00884AEA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</w:t>
            </w: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br w:type="page"/>
              <w:t xml:space="preserve"> 2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84AEA" w:rsidRPr="00AD36E1" w:rsidRDefault="00884AEA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«Мастюгинский сельский культурно-досуговый центр</w:t>
            </w:r>
          </w:p>
        </w:tc>
        <w:tc>
          <w:tcPr>
            <w:tcW w:w="1201" w:type="dxa"/>
            <w:tcBorders>
              <w:left w:val="nil"/>
            </w:tcBorders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(Ерина В.В., директор)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84AEA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884AEA" w:rsidRPr="00AD36E1" w:rsidRDefault="00C3169C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84AEA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884AEA" w:rsidRPr="00AD36E1" w:rsidRDefault="00C3169C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91408010120100590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884AEA" w:rsidRPr="00AD36E1" w:rsidRDefault="00677891" w:rsidP="00677891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937,8</w:t>
            </w:r>
          </w:p>
        </w:tc>
      </w:tr>
      <w:tr w:rsidR="00884AEA" w:rsidRPr="00F2499C" w:rsidTr="00162F80">
        <w:trPr>
          <w:trHeight w:val="1680"/>
          <w:jc w:val="center"/>
        </w:trPr>
        <w:tc>
          <w:tcPr>
            <w:tcW w:w="982" w:type="dxa"/>
            <w:noWrap/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left w:val="nil"/>
            </w:tcBorders>
            <w:vAlign w:val="center"/>
          </w:tcPr>
          <w:p w:rsidR="00884AEA" w:rsidRPr="00AD36E1" w:rsidRDefault="00884AEA" w:rsidP="00162F8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884AEA" w:rsidRPr="00AD36E1" w:rsidRDefault="00884AEA" w:rsidP="00162F8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«Мастюгинский сельский культурно-досуговый центр»</w:t>
            </w:r>
          </w:p>
        </w:tc>
        <w:tc>
          <w:tcPr>
            <w:tcW w:w="1201" w:type="dxa"/>
            <w:tcBorders>
              <w:left w:val="nil"/>
            </w:tcBorders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МКУК «Мастюгинский сельский культурно-досуговый центр»</w:t>
            </w:r>
          </w:p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(Ерина В.В., директор)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84AEA" w:rsidRDefault="00884AEA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01.01.</w:t>
            </w:r>
          </w:p>
          <w:p w:rsidR="00884AEA" w:rsidRPr="00AD36E1" w:rsidRDefault="00C3169C" w:rsidP="004F5326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884AEA" w:rsidRDefault="00884AEA" w:rsidP="0031530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31.12.</w:t>
            </w:r>
          </w:p>
          <w:p w:rsidR="00884AEA" w:rsidRPr="00AD36E1" w:rsidRDefault="00C3169C" w:rsidP="0031530B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Увеличение доли населения участвующего в культурно-досуговых мероприятиях организуемых и проводимых учреждением культуры до 70 % от общей численности населения.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84AEA" w:rsidRPr="00AD36E1" w:rsidRDefault="00884AEA" w:rsidP="00162F80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D36E1">
              <w:rPr>
                <w:rFonts w:ascii="Arial" w:hAnsi="Arial" w:cs="Arial"/>
                <w:sz w:val="24"/>
                <w:szCs w:val="24"/>
                <w:lang w:eastAsia="ru-RU"/>
              </w:rPr>
              <w:t>91408010120100590</w:t>
            </w:r>
          </w:p>
        </w:tc>
        <w:tc>
          <w:tcPr>
            <w:tcW w:w="2342" w:type="dxa"/>
            <w:tcBorders>
              <w:left w:val="nil"/>
            </w:tcBorders>
            <w:vAlign w:val="center"/>
          </w:tcPr>
          <w:p w:rsidR="00884AEA" w:rsidRPr="00061AC5" w:rsidRDefault="00C3169C" w:rsidP="00677891">
            <w:pPr>
              <w:widowControl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9</w:t>
            </w:r>
            <w:r w:rsidR="00677891">
              <w:rPr>
                <w:rFonts w:ascii="Arial" w:hAnsi="Arial" w:cs="Arial"/>
                <w:sz w:val="24"/>
                <w:szCs w:val="24"/>
                <w:lang w:eastAsia="ru-RU"/>
              </w:rPr>
              <w:t>37,8</w:t>
            </w:r>
          </w:p>
        </w:tc>
      </w:tr>
    </w:tbl>
    <w:p w:rsidR="00070E4D" w:rsidRDefault="00070E4D" w:rsidP="00162F80">
      <w:pPr>
        <w:jc w:val="center"/>
      </w:pPr>
    </w:p>
    <w:sectPr w:rsidR="00070E4D" w:rsidSect="005F57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441"/>
    <w:rsid w:val="00002BFD"/>
    <w:rsid w:val="0001509E"/>
    <w:rsid w:val="00022D0A"/>
    <w:rsid w:val="000250CD"/>
    <w:rsid w:val="0003611E"/>
    <w:rsid w:val="00054457"/>
    <w:rsid w:val="00057A51"/>
    <w:rsid w:val="00060835"/>
    <w:rsid w:val="00061AC5"/>
    <w:rsid w:val="000626FE"/>
    <w:rsid w:val="000664FA"/>
    <w:rsid w:val="00070E4D"/>
    <w:rsid w:val="00074A75"/>
    <w:rsid w:val="00081441"/>
    <w:rsid w:val="0009044A"/>
    <w:rsid w:val="000A3AF9"/>
    <w:rsid w:val="000B006C"/>
    <w:rsid w:val="000D0F58"/>
    <w:rsid w:val="000F6D39"/>
    <w:rsid w:val="00130B06"/>
    <w:rsid w:val="0016115A"/>
    <w:rsid w:val="00162F80"/>
    <w:rsid w:val="00174607"/>
    <w:rsid w:val="001866B0"/>
    <w:rsid w:val="00191337"/>
    <w:rsid w:val="0019577F"/>
    <w:rsid w:val="001A0736"/>
    <w:rsid w:val="001A0CAD"/>
    <w:rsid w:val="001D0779"/>
    <w:rsid w:val="001D7623"/>
    <w:rsid w:val="001F5EF6"/>
    <w:rsid w:val="001F7C57"/>
    <w:rsid w:val="00204DAC"/>
    <w:rsid w:val="00230190"/>
    <w:rsid w:val="00235AE6"/>
    <w:rsid w:val="00245BEA"/>
    <w:rsid w:val="00262AE9"/>
    <w:rsid w:val="00272C2F"/>
    <w:rsid w:val="0028252A"/>
    <w:rsid w:val="002864D9"/>
    <w:rsid w:val="002A1955"/>
    <w:rsid w:val="002B45FE"/>
    <w:rsid w:val="002D3465"/>
    <w:rsid w:val="002D67E7"/>
    <w:rsid w:val="002E06A1"/>
    <w:rsid w:val="0031530B"/>
    <w:rsid w:val="00320491"/>
    <w:rsid w:val="003225C4"/>
    <w:rsid w:val="00325FB9"/>
    <w:rsid w:val="0034640D"/>
    <w:rsid w:val="003511AC"/>
    <w:rsid w:val="003840B6"/>
    <w:rsid w:val="00396199"/>
    <w:rsid w:val="003A15D7"/>
    <w:rsid w:val="003A530F"/>
    <w:rsid w:val="003B2863"/>
    <w:rsid w:val="003B538C"/>
    <w:rsid w:val="003C2B0B"/>
    <w:rsid w:val="003F2A51"/>
    <w:rsid w:val="003F3514"/>
    <w:rsid w:val="004013D7"/>
    <w:rsid w:val="0040600A"/>
    <w:rsid w:val="00410773"/>
    <w:rsid w:val="00412138"/>
    <w:rsid w:val="004162D9"/>
    <w:rsid w:val="00432B4A"/>
    <w:rsid w:val="004508F7"/>
    <w:rsid w:val="00456BCB"/>
    <w:rsid w:val="004652FE"/>
    <w:rsid w:val="004754C7"/>
    <w:rsid w:val="0048151E"/>
    <w:rsid w:val="004A73A9"/>
    <w:rsid w:val="004F5326"/>
    <w:rsid w:val="0051451F"/>
    <w:rsid w:val="005413B1"/>
    <w:rsid w:val="005561A9"/>
    <w:rsid w:val="00562FF0"/>
    <w:rsid w:val="005709F7"/>
    <w:rsid w:val="00576504"/>
    <w:rsid w:val="00595A6D"/>
    <w:rsid w:val="005A5680"/>
    <w:rsid w:val="005A5E14"/>
    <w:rsid w:val="005B748A"/>
    <w:rsid w:val="005D2EB6"/>
    <w:rsid w:val="005E1296"/>
    <w:rsid w:val="005F57D0"/>
    <w:rsid w:val="00614E1D"/>
    <w:rsid w:val="00624507"/>
    <w:rsid w:val="00625DB0"/>
    <w:rsid w:val="0064366C"/>
    <w:rsid w:val="00644289"/>
    <w:rsid w:val="00645E4F"/>
    <w:rsid w:val="00671908"/>
    <w:rsid w:val="00677891"/>
    <w:rsid w:val="00680CB2"/>
    <w:rsid w:val="006A0975"/>
    <w:rsid w:val="006A4F96"/>
    <w:rsid w:val="006A5314"/>
    <w:rsid w:val="006A7A1D"/>
    <w:rsid w:val="006D6443"/>
    <w:rsid w:val="006F6876"/>
    <w:rsid w:val="00701F4E"/>
    <w:rsid w:val="007107AB"/>
    <w:rsid w:val="00711578"/>
    <w:rsid w:val="007139B6"/>
    <w:rsid w:val="0072260A"/>
    <w:rsid w:val="00736465"/>
    <w:rsid w:val="00741841"/>
    <w:rsid w:val="00756BC7"/>
    <w:rsid w:val="0079248F"/>
    <w:rsid w:val="007963B5"/>
    <w:rsid w:val="007A3944"/>
    <w:rsid w:val="007A5016"/>
    <w:rsid w:val="007B163C"/>
    <w:rsid w:val="007C0DB3"/>
    <w:rsid w:val="007D0C68"/>
    <w:rsid w:val="007D37DB"/>
    <w:rsid w:val="007E0535"/>
    <w:rsid w:val="007E0C04"/>
    <w:rsid w:val="007E0F67"/>
    <w:rsid w:val="007E69F8"/>
    <w:rsid w:val="007F5346"/>
    <w:rsid w:val="008138CE"/>
    <w:rsid w:val="00820035"/>
    <w:rsid w:val="00822AB0"/>
    <w:rsid w:val="00826F30"/>
    <w:rsid w:val="00840799"/>
    <w:rsid w:val="008421E6"/>
    <w:rsid w:val="00847639"/>
    <w:rsid w:val="00852035"/>
    <w:rsid w:val="00855BF9"/>
    <w:rsid w:val="00884AEA"/>
    <w:rsid w:val="0088778D"/>
    <w:rsid w:val="00890C6E"/>
    <w:rsid w:val="00891DC1"/>
    <w:rsid w:val="008A65D7"/>
    <w:rsid w:val="008D1184"/>
    <w:rsid w:val="008D128D"/>
    <w:rsid w:val="008D1303"/>
    <w:rsid w:val="008D5AD0"/>
    <w:rsid w:val="008F43B6"/>
    <w:rsid w:val="0090336E"/>
    <w:rsid w:val="00906590"/>
    <w:rsid w:val="009202BB"/>
    <w:rsid w:val="00920E05"/>
    <w:rsid w:val="0094284A"/>
    <w:rsid w:val="00945784"/>
    <w:rsid w:val="00950965"/>
    <w:rsid w:val="009667AD"/>
    <w:rsid w:val="00997E27"/>
    <w:rsid w:val="009B453E"/>
    <w:rsid w:val="009E436A"/>
    <w:rsid w:val="009F10BD"/>
    <w:rsid w:val="00A2713B"/>
    <w:rsid w:val="00A3028A"/>
    <w:rsid w:val="00A33E25"/>
    <w:rsid w:val="00A365CE"/>
    <w:rsid w:val="00A658DE"/>
    <w:rsid w:val="00A77C7F"/>
    <w:rsid w:val="00AC0158"/>
    <w:rsid w:val="00AC0D1E"/>
    <w:rsid w:val="00AD36E1"/>
    <w:rsid w:val="00AE3AB6"/>
    <w:rsid w:val="00AF45BD"/>
    <w:rsid w:val="00AF64FC"/>
    <w:rsid w:val="00AF68F6"/>
    <w:rsid w:val="00B100F5"/>
    <w:rsid w:val="00B11D32"/>
    <w:rsid w:val="00B14044"/>
    <w:rsid w:val="00B2284E"/>
    <w:rsid w:val="00B34485"/>
    <w:rsid w:val="00B41171"/>
    <w:rsid w:val="00B43C81"/>
    <w:rsid w:val="00B57DC2"/>
    <w:rsid w:val="00B96E70"/>
    <w:rsid w:val="00BB43D9"/>
    <w:rsid w:val="00BC3D52"/>
    <w:rsid w:val="00BD41DB"/>
    <w:rsid w:val="00BD5AF4"/>
    <w:rsid w:val="00BE340C"/>
    <w:rsid w:val="00BF3264"/>
    <w:rsid w:val="00BF32FF"/>
    <w:rsid w:val="00C04692"/>
    <w:rsid w:val="00C10AF4"/>
    <w:rsid w:val="00C13DAD"/>
    <w:rsid w:val="00C27017"/>
    <w:rsid w:val="00C3169C"/>
    <w:rsid w:val="00C51BB8"/>
    <w:rsid w:val="00C53FA0"/>
    <w:rsid w:val="00C61B48"/>
    <w:rsid w:val="00C63C7A"/>
    <w:rsid w:val="00C85DD0"/>
    <w:rsid w:val="00CB62A7"/>
    <w:rsid w:val="00CD23FD"/>
    <w:rsid w:val="00CE78A3"/>
    <w:rsid w:val="00CF206A"/>
    <w:rsid w:val="00CF2C46"/>
    <w:rsid w:val="00D07F7B"/>
    <w:rsid w:val="00D34E07"/>
    <w:rsid w:val="00D721AF"/>
    <w:rsid w:val="00D7628B"/>
    <w:rsid w:val="00DA7741"/>
    <w:rsid w:val="00DF18C0"/>
    <w:rsid w:val="00DF3A05"/>
    <w:rsid w:val="00E04B4F"/>
    <w:rsid w:val="00E1268C"/>
    <w:rsid w:val="00E12DE9"/>
    <w:rsid w:val="00E1314E"/>
    <w:rsid w:val="00E2448B"/>
    <w:rsid w:val="00E261D3"/>
    <w:rsid w:val="00E34272"/>
    <w:rsid w:val="00E532C1"/>
    <w:rsid w:val="00E57E50"/>
    <w:rsid w:val="00E74E04"/>
    <w:rsid w:val="00E8025E"/>
    <w:rsid w:val="00E807B8"/>
    <w:rsid w:val="00E86C87"/>
    <w:rsid w:val="00EA65B4"/>
    <w:rsid w:val="00EB38C6"/>
    <w:rsid w:val="00EC7CE8"/>
    <w:rsid w:val="00ED5CB5"/>
    <w:rsid w:val="00EE1D65"/>
    <w:rsid w:val="00EF1F26"/>
    <w:rsid w:val="00EF68D7"/>
    <w:rsid w:val="00EF7EBA"/>
    <w:rsid w:val="00F13CAA"/>
    <w:rsid w:val="00F20D09"/>
    <w:rsid w:val="00F2499C"/>
    <w:rsid w:val="00F50468"/>
    <w:rsid w:val="00F76551"/>
    <w:rsid w:val="00F9257E"/>
    <w:rsid w:val="00FA630E"/>
    <w:rsid w:val="00FB11B2"/>
    <w:rsid w:val="00FC149D"/>
    <w:rsid w:val="00FC36F7"/>
    <w:rsid w:val="00FE1159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EE09D"/>
  <w15:docId w15:val="{E856782E-24C3-4BDC-BD8E-CDDAE515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6E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061AC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061AC5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061AC5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061AC5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link w:val="1"/>
    <w:uiPriority w:val="99"/>
    <w:locked/>
    <w:rsid w:val="00061AC5"/>
    <w:rPr>
      <w:rFonts w:ascii="Arial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link w:val="2"/>
    <w:uiPriority w:val="99"/>
    <w:locked/>
    <w:rsid w:val="00061AC5"/>
    <w:rPr>
      <w:rFonts w:ascii="Arial" w:hAnsi="Arial" w:cs="Arial"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link w:val="3"/>
    <w:uiPriority w:val="99"/>
    <w:locked/>
    <w:rsid w:val="00061AC5"/>
    <w:rPr>
      <w:rFonts w:ascii="Arial" w:hAnsi="Arial" w:cs="Arial"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link w:val="4"/>
    <w:uiPriority w:val="99"/>
    <w:locked/>
    <w:rsid w:val="00061AC5"/>
    <w:rPr>
      <w:rFonts w:ascii="Arial" w:hAnsi="Arial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061AC5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rsid w:val="00061AC5"/>
    <w:rPr>
      <w:rFonts w:cs="Times New Roman"/>
      <w:color w:val="954F72"/>
      <w:u w:val="single"/>
    </w:rPr>
  </w:style>
  <w:style w:type="character" w:customStyle="1" w:styleId="11">
    <w:name w:val="Заголовок 1 Знак1"/>
    <w:aliases w:val="!Части документа Знак"/>
    <w:uiPriority w:val="99"/>
    <w:rsid w:val="00061AC5"/>
    <w:rPr>
      <w:rFonts w:ascii="Calibri Light" w:hAnsi="Calibri Light"/>
      <w:color w:val="2E74B5"/>
      <w:sz w:val="32"/>
    </w:rPr>
  </w:style>
  <w:style w:type="character" w:customStyle="1" w:styleId="21">
    <w:name w:val="Заголовок 2 Знак1"/>
    <w:aliases w:val="!Разделы документа Знак"/>
    <w:uiPriority w:val="99"/>
    <w:semiHidden/>
    <w:rsid w:val="00061AC5"/>
    <w:rPr>
      <w:rFonts w:ascii="Calibri Light" w:hAnsi="Calibri Light"/>
      <w:color w:val="2E74B5"/>
      <w:sz w:val="26"/>
    </w:rPr>
  </w:style>
  <w:style w:type="character" w:customStyle="1" w:styleId="31">
    <w:name w:val="Заголовок 3 Знак1"/>
    <w:aliases w:val="!Главы документа Знак"/>
    <w:uiPriority w:val="99"/>
    <w:semiHidden/>
    <w:rsid w:val="00061AC5"/>
    <w:rPr>
      <w:rFonts w:ascii="Calibri Light" w:hAnsi="Calibri Light"/>
      <w:color w:val="1F4D78"/>
      <w:sz w:val="24"/>
    </w:rPr>
  </w:style>
  <w:style w:type="character" w:customStyle="1" w:styleId="41">
    <w:name w:val="Заголовок 4 Знак1"/>
    <w:aliases w:val="!Параграфы/Статьи документа Знак"/>
    <w:uiPriority w:val="99"/>
    <w:semiHidden/>
    <w:rsid w:val="00061AC5"/>
    <w:rPr>
      <w:rFonts w:ascii="Calibri Light" w:hAnsi="Calibri Light"/>
      <w:i/>
      <w:color w:val="2E74B5"/>
      <w:sz w:val="24"/>
    </w:rPr>
  </w:style>
  <w:style w:type="character" w:styleId="HTML">
    <w:name w:val="HTML Variable"/>
    <w:aliases w:val="!Ссылки в документе"/>
    <w:uiPriority w:val="99"/>
    <w:semiHidden/>
    <w:rsid w:val="00061AC5"/>
    <w:rPr>
      <w:rFonts w:ascii="Arial" w:hAnsi="Arial" w:cs="Times New Roman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rsid w:val="00061A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1"/>
    <w:link w:val="a8"/>
    <w:uiPriority w:val="99"/>
    <w:semiHidden/>
    <w:locked/>
    <w:rsid w:val="00061AC5"/>
    <w:rPr>
      <w:rFonts w:ascii="Courier" w:hAnsi="Courier"/>
    </w:rPr>
  </w:style>
  <w:style w:type="paragraph" w:styleId="a8">
    <w:name w:val="annotation text"/>
    <w:aliases w:val="!Равноширинный текст документа"/>
    <w:basedOn w:val="a"/>
    <w:link w:val="a7"/>
    <w:uiPriority w:val="99"/>
    <w:semiHidden/>
    <w:rsid w:val="00061AC5"/>
    <w:pPr>
      <w:spacing w:after="0" w:line="240" w:lineRule="auto"/>
      <w:ind w:firstLine="567"/>
      <w:jc w:val="both"/>
    </w:pPr>
    <w:rPr>
      <w:rFonts w:ascii="Courier" w:eastAsia="Times New Roman" w:hAnsi="Courier"/>
      <w:sz w:val="20"/>
      <w:szCs w:val="20"/>
      <w:lang w:eastAsia="ru-RU"/>
    </w:rPr>
  </w:style>
  <w:style w:type="character" w:customStyle="1" w:styleId="CommentTextChar1">
    <w:name w:val="Comment Text Char1"/>
    <w:aliases w:val="!Равноширинный текст документа Char1"/>
    <w:uiPriority w:val="99"/>
    <w:semiHidden/>
    <w:rsid w:val="00DE5750"/>
    <w:rPr>
      <w:sz w:val="20"/>
      <w:szCs w:val="20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uiPriority w:val="99"/>
    <w:semiHidden/>
    <w:rsid w:val="00061AC5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rsid w:val="00061A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rsid w:val="00061A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rsid w:val="00061AC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концевой сноски Знак"/>
    <w:link w:val="ad"/>
    <w:uiPriority w:val="99"/>
    <w:semiHidden/>
    <w:locked/>
    <w:rsid w:val="00061AC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061AC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061AC5"/>
    <w:rPr>
      <w:rFonts w:ascii="Tahoma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99"/>
    <w:qFormat/>
    <w:rsid w:val="00061AC5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61AC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61AC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061A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3">
    <w:name w:val="Абзац списка1"/>
    <w:basedOn w:val="a"/>
    <w:uiPriority w:val="99"/>
    <w:rsid w:val="00061AC5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"/>
    <w:basedOn w:val="a"/>
    <w:uiPriority w:val="99"/>
    <w:rsid w:val="00061AC5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ru-RU"/>
    </w:rPr>
  </w:style>
  <w:style w:type="paragraph" w:customStyle="1" w:styleId="af3">
    <w:name w:val="Знак"/>
    <w:basedOn w:val="a"/>
    <w:uiPriority w:val="99"/>
    <w:rsid w:val="00061AC5"/>
    <w:pPr>
      <w:spacing w:after="160" w:line="240" w:lineRule="exact"/>
      <w:ind w:firstLine="567"/>
      <w:jc w:val="both"/>
    </w:pPr>
    <w:rPr>
      <w:rFonts w:ascii="Verdana" w:hAnsi="Verdana"/>
      <w:sz w:val="24"/>
      <w:szCs w:val="24"/>
      <w:lang w:val="en-US" w:eastAsia="ru-RU"/>
    </w:rPr>
  </w:style>
  <w:style w:type="paragraph" w:customStyle="1" w:styleId="110">
    <w:name w:val="Абзац списка11"/>
    <w:basedOn w:val="a"/>
    <w:uiPriority w:val="99"/>
    <w:rsid w:val="00061AC5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061AC5"/>
    <w:rPr>
      <w:rFonts w:ascii="Times New Roman" w:hAnsi="Times New Roman" w:cs="Times New Roman"/>
      <w:vertAlign w:val="superscript"/>
    </w:rPr>
  </w:style>
  <w:style w:type="character" w:styleId="af5">
    <w:name w:val="endnote reference"/>
    <w:uiPriority w:val="99"/>
    <w:semiHidden/>
    <w:rsid w:val="00061AC5"/>
    <w:rPr>
      <w:rFonts w:ascii="Times New Roman" w:hAnsi="Times New Roman" w:cs="Times New Roman"/>
      <w:vertAlign w:val="superscript"/>
    </w:rPr>
  </w:style>
  <w:style w:type="character" w:customStyle="1" w:styleId="14">
    <w:name w:val="Просмотренная гиперссылка1"/>
    <w:uiPriority w:val="99"/>
    <w:semiHidden/>
    <w:rsid w:val="00061AC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24EDB-27B5-43E3-9640-90EA97669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65</Pages>
  <Words>13462</Words>
  <Characters>76739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mastyg</cp:lastModifiedBy>
  <cp:revision>75</cp:revision>
  <cp:lastPrinted>2023-01-16T10:28:00Z</cp:lastPrinted>
  <dcterms:created xsi:type="dcterms:W3CDTF">2020-12-04T09:40:00Z</dcterms:created>
  <dcterms:modified xsi:type="dcterms:W3CDTF">2024-05-28T07:43:00Z</dcterms:modified>
</cp:coreProperties>
</file>