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8E" w:rsidRPr="00BE2F8E" w:rsidRDefault="00BE2F8E" w:rsidP="00CD07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 w:rsidR="00CC1793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Pr="00BE2F8E"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характера,</w:t>
      </w:r>
    </w:p>
    <w:p w:rsidR="00BE2F8E" w:rsidRPr="00BE2F8E" w:rsidRDefault="00C5254C" w:rsidP="00CD07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BE2F8E" w:rsidRPr="00BE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4D2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="00BE2F8E" w:rsidRPr="00BE2F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E2F8E" w:rsidRPr="00BE2F8E" w:rsidRDefault="00BE2F8E" w:rsidP="00CD07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>Острогожского муниципального района Воронежской области и членов их семей</w:t>
      </w:r>
    </w:p>
    <w:p w:rsidR="00BE2F8E" w:rsidRPr="00BE2F8E" w:rsidRDefault="00BE2F8E" w:rsidP="00CD07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F8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E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761">
        <w:rPr>
          <w:rFonts w:ascii="Times New Roman" w:hAnsi="Times New Roman" w:cs="Times New Roman"/>
          <w:b/>
          <w:sz w:val="24"/>
          <w:szCs w:val="24"/>
        </w:rPr>
        <w:t xml:space="preserve">отчетный </w:t>
      </w:r>
      <w:r w:rsidRPr="00BE2F8E">
        <w:rPr>
          <w:rFonts w:ascii="Times New Roman" w:hAnsi="Times New Roman" w:cs="Times New Roman"/>
          <w:b/>
          <w:sz w:val="24"/>
          <w:szCs w:val="24"/>
        </w:rPr>
        <w:t>период с 1 января по 31 декабря 201</w:t>
      </w:r>
      <w:r w:rsidR="00CD07DD">
        <w:rPr>
          <w:rFonts w:ascii="Times New Roman" w:hAnsi="Times New Roman" w:cs="Times New Roman"/>
          <w:b/>
          <w:sz w:val="24"/>
          <w:szCs w:val="24"/>
        </w:rPr>
        <w:t>6 год</w:t>
      </w:r>
      <w:r w:rsidRPr="00BE2F8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104"/>
        <w:tblW w:w="16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119"/>
        <w:gridCol w:w="1880"/>
        <w:gridCol w:w="2100"/>
        <w:gridCol w:w="1083"/>
        <w:gridCol w:w="1335"/>
        <w:gridCol w:w="1638"/>
        <w:gridCol w:w="1359"/>
        <w:gridCol w:w="1073"/>
        <w:gridCol w:w="1435"/>
      </w:tblGrid>
      <w:tr w:rsidR="00BE2F8E" w:rsidRPr="00BE2F8E" w:rsidTr="00EC24CA">
        <w:tc>
          <w:tcPr>
            <w:tcW w:w="214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 отчество лица, замещающего </w:t>
            </w:r>
            <w:r w:rsidRPr="00BE2F8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соответствующую </w:t>
            </w: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Деклариро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3"/>
                <w:sz w:val="24"/>
                <w:szCs w:val="24"/>
              </w:rPr>
              <w:t xml:space="preserve">ванный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годовой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5"/>
                <w:sz w:val="24"/>
                <w:szCs w:val="24"/>
              </w:rPr>
              <w:t xml:space="preserve">доход за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201</w:t>
            </w:r>
            <w:r w:rsidR="00CD07DD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6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г.</w:t>
            </w:r>
          </w:p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6156" w:type="dxa"/>
            <w:gridSpan w:val="4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Перечень объектов недвижимого имущества и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находящихся в пользовании</w:t>
            </w:r>
          </w:p>
        </w:tc>
      </w:tr>
      <w:tr w:rsidR="00BE2F8E" w:rsidRPr="00BE2F8E" w:rsidTr="00EC24CA">
        <w:tc>
          <w:tcPr>
            <w:tcW w:w="214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Вид объектов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недвижимости</w:t>
            </w:r>
          </w:p>
        </w:tc>
        <w:tc>
          <w:tcPr>
            <w:tcW w:w="108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кв.м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638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Транс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портные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359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Вид объектов</w:t>
            </w:r>
          </w:p>
        </w:tc>
        <w:tc>
          <w:tcPr>
            <w:tcW w:w="107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кв.м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ния</w:t>
            </w:r>
          </w:p>
        </w:tc>
      </w:tr>
      <w:tr w:rsidR="00531A21" w:rsidRPr="00BE2F8E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Асеева Мария Егоровна</w:t>
            </w:r>
          </w:p>
        </w:tc>
        <w:tc>
          <w:tcPr>
            <w:tcW w:w="211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Мастюгинская</w:t>
            </w:r>
            <w:proofErr w:type="spellEnd"/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ООШ учитель</w:t>
            </w:r>
          </w:p>
        </w:tc>
        <w:tc>
          <w:tcPr>
            <w:tcW w:w="1880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4566,49</w:t>
            </w:r>
          </w:p>
        </w:tc>
        <w:tc>
          <w:tcPr>
            <w:tcW w:w="2100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 (</w:t>
            </w:r>
            <w:proofErr w:type="gramEnd"/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1,2 доли)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F12DBD" w:rsidRPr="00EC24CA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EC24CA"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BE2F8E" w:rsidRDefault="00531A21" w:rsidP="007368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682D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2100" w:type="dxa"/>
          </w:tcPr>
          <w:p w:rsidR="00531A21" w:rsidRPr="00186761" w:rsidRDefault="007B315B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</w:p>
          <w:p w:rsidR="007B315B" w:rsidRDefault="007B315B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76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</w:p>
          <w:p w:rsidR="00F12DBD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186761" w:rsidRDefault="00F12DBD" w:rsidP="00531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E1" w:rsidRPr="0018676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0D6DC8" w:rsidRDefault="000D6DC8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073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35" w:type="dxa"/>
          </w:tcPr>
          <w:p w:rsidR="00531A21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31A21" w:rsidRPr="00BE2F8E" w:rsidTr="00EC24CA">
        <w:trPr>
          <w:trHeight w:val="1411"/>
        </w:trPr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Борис Максимович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531A21" w:rsidRPr="00BE2F8E" w:rsidRDefault="00531A21" w:rsidP="00CD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7DD">
              <w:rPr>
                <w:rFonts w:ascii="Times New Roman" w:hAnsi="Times New Roman" w:cs="Times New Roman"/>
                <w:sz w:val="24"/>
                <w:szCs w:val="24"/>
              </w:rPr>
              <w:t>47240</w:t>
            </w:r>
          </w:p>
        </w:tc>
        <w:tc>
          <w:tcPr>
            <w:tcW w:w="210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(1/82)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50,9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307000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1A21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3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53D3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EC24CA"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531A21" w:rsidRPr="00BE2F8E" w:rsidRDefault="006261E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  <w:tc>
          <w:tcPr>
            <w:tcW w:w="1880" w:type="dxa"/>
          </w:tcPr>
          <w:p w:rsidR="00531A21" w:rsidRPr="00AE500C" w:rsidRDefault="00531A21" w:rsidP="00CD0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0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307000</w:t>
            </w:r>
          </w:p>
        </w:tc>
        <w:tc>
          <w:tcPr>
            <w:tcW w:w="1335" w:type="dxa"/>
          </w:tcPr>
          <w:p w:rsidR="00006F28" w:rsidRDefault="00006F28" w:rsidP="00006F28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06F28">
              <w:t xml:space="preserve"> 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P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6F28" w:rsidRDefault="00006F28" w:rsidP="00006F28">
            <w:r>
              <w:t>Россия</w:t>
            </w:r>
          </w:p>
          <w:p w:rsidR="00006F28" w:rsidRPr="00006F28" w:rsidRDefault="00006F28" w:rsidP="00006F28"/>
        </w:tc>
        <w:tc>
          <w:tcPr>
            <w:tcW w:w="1638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435" w:type="dxa"/>
          </w:tcPr>
          <w:p w:rsidR="00531A21" w:rsidRPr="00BE2F8E" w:rsidRDefault="00786C82" w:rsidP="0078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9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Ерин </w:t>
            </w:r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Сергей  Михайлович</w:t>
            </w:r>
            <w:proofErr w:type="gramEnd"/>
          </w:p>
        </w:tc>
        <w:tc>
          <w:tcPr>
            <w:tcW w:w="211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Мастюгинская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ООШ водитель</w:t>
            </w:r>
          </w:p>
        </w:tc>
        <w:tc>
          <w:tcPr>
            <w:tcW w:w="1880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271522,49</w:t>
            </w:r>
          </w:p>
        </w:tc>
        <w:tc>
          <w:tcPr>
            <w:tcW w:w="2100" w:type="dxa"/>
          </w:tcPr>
          <w:p w:rsidR="00646D92" w:rsidRPr="00EC24CA" w:rsidRDefault="00F12DBD" w:rsidP="00646D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531A21" w:rsidRPr="00EC24CA" w:rsidRDefault="00531A21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5" w:type="dxa"/>
          </w:tcPr>
          <w:p w:rsidR="00531A21" w:rsidRPr="00EC24CA" w:rsidRDefault="001F343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F3434" w:rsidRPr="00EC24CA" w:rsidRDefault="001F343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EC24CA" w:rsidRDefault="006261E3" w:rsidP="006261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531A21" w:rsidRPr="00EC24CA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553D3" w:rsidRPr="00EC24CA" w:rsidRDefault="00F12DBD" w:rsidP="003553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657C71" w:rsidRPr="00EC24CA" w:rsidRDefault="00657C7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657C71" w:rsidRPr="00EC24CA" w:rsidRDefault="00657C71" w:rsidP="004C4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57C71" w:rsidRPr="00EC24CA" w:rsidRDefault="00657C71" w:rsidP="004C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1F3434" w:rsidRPr="00EC24CA" w:rsidRDefault="00F12DBD" w:rsidP="001F3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657C71" w:rsidRPr="00EC24CA" w:rsidRDefault="00657C7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57C7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657C7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1B1739" w:rsidRPr="00EC24CA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119" w:type="dxa"/>
          </w:tcPr>
          <w:p w:rsidR="001B1739" w:rsidRPr="00EC24CA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B1739" w:rsidRPr="00EC24CA" w:rsidRDefault="001B1739" w:rsidP="0071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1F3434" w:rsidRPr="00EC24CA" w:rsidRDefault="00F12DBD" w:rsidP="001F34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1B1739" w:rsidRPr="00EC24CA" w:rsidRDefault="001B1739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B1739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:rsidR="001B1739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Грызлов Сергей Дмитриевич</w:t>
            </w:r>
          </w:p>
        </w:tc>
        <w:tc>
          <w:tcPr>
            <w:tcW w:w="211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СтройМонолит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»  сварщик</w:t>
            </w:r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0" w:type="dxa"/>
          </w:tcPr>
          <w:p w:rsidR="00531A21" w:rsidRPr="00EC24CA" w:rsidRDefault="00EC24CA" w:rsidP="00EC24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415353,48</w:t>
            </w:r>
          </w:p>
        </w:tc>
        <w:tc>
          <w:tcPr>
            <w:tcW w:w="2100" w:type="dxa"/>
          </w:tcPr>
          <w:p w:rsidR="00646D92" w:rsidRPr="00EC24CA" w:rsidRDefault="00646D92" w:rsidP="00646D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  <w:r w:rsidR="00F12DBD"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>(1/2доля)</w:t>
            </w:r>
          </w:p>
          <w:p w:rsidR="00531A21" w:rsidRPr="00EC24CA" w:rsidRDefault="00646D92" w:rsidP="00646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</w:t>
            </w:r>
            <w:r w:rsidRPr="00EC24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83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41,6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335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Pr="00EC24CA" w:rsidRDefault="000D6DC8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r w:rsidRPr="00EC2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2D" w:rsidRPr="0073682D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1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82380</w:t>
            </w:r>
          </w:p>
        </w:tc>
        <w:tc>
          <w:tcPr>
            <w:tcW w:w="2100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83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335" w:type="dxa"/>
          </w:tcPr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Весельев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Егорович</w:t>
            </w:r>
          </w:p>
        </w:tc>
        <w:tc>
          <w:tcPr>
            <w:tcW w:w="2119" w:type="dxa"/>
          </w:tcPr>
          <w:p w:rsidR="000D6DC8" w:rsidRPr="00EC24CA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«Донские просторы»</w:t>
            </w:r>
          </w:p>
        </w:tc>
        <w:tc>
          <w:tcPr>
            <w:tcW w:w="1880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100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13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EC24CA" w:rsidRDefault="00EC24CA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6DC8" w:rsidRPr="00EC24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0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435" w:type="dxa"/>
          </w:tcPr>
          <w:p w:rsidR="000D6DC8" w:rsidRPr="00EC24CA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bookmarkEnd w:id="0"/>
      <w:tr w:rsidR="000D6DC8" w:rsidRPr="0073682D" w:rsidTr="00EC24CA">
        <w:trPr>
          <w:trHeight w:val="2984"/>
        </w:trPr>
        <w:tc>
          <w:tcPr>
            <w:tcW w:w="2149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Ерина Валентина Васильевна</w:t>
            </w:r>
          </w:p>
        </w:tc>
        <w:tc>
          <w:tcPr>
            <w:tcW w:w="2119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МКУК МСКДЦ</w:t>
            </w:r>
          </w:p>
        </w:tc>
        <w:tc>
          <w:tcPr>
            <w:tcW w:w="1880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340108</w:t>
            </w:r>
          </w:p>
        </w:tc>
        <w:tc>
          <w:tcPr>
            <w:tcW w:w="2100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Земельный участок 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Жилой дом ½ доля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0D6DC8" w:rsidRPr="006E41B6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М - 2138</w:t>
            </w:r>
          </w:p>
        </w:tc>
        <w:tc>
          <w:tcPr>
            <w:tcW w:w="1359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6DC8" w:rsidRPr="0073682D" w:rsidTr="00EC24CA">
        <w:trPr>
          <w:trHeight w:val="1000"/>
        </w:trPr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Весельев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11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Мастюгинского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инспектор по земельным вопросам</w:t>
            </w:r>
          </w:p>
        </w:tc>
        <w:tc>
          <w:tcPr>
            <w:tcW w:w="188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347732</w:t>
            </w:r>
          </w:p>
        </w:tc>
        <w:tc>
          <w:tcPr>
            <w:tcW w:w="210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Земельная доля (1/123)</w:t>
            </w:r>
          </w:p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МТЗ - 50</w:t>
            </w:r>
          </w:p>
        </w:tc>
        <w:tc>
          <w:tcPr>
            <w:tcW w:w="135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D6DC8" w:rsidRPr="0073682D" w:rsidTr="00EC24CA"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19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210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7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4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D6DC8" w:rsidRPr="0073682D" w:rsidTr="00EC24CA">
        <w:tc>
          <w:tcPr>
            <w:tcW w:w="2149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proofErr w:type="spellEnd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2119" w:type="dxa"/>
          </w:tcPr>
          <w:p w:rsidR="000D6DC8" w:rsidRPr="00F913E8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13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  <w:tc>
          <w:tcPr>
            <w:tcW w:w="1880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104160</w:t>
            </w:r>
          </w:p>
        </w:tc>
        <w:tc>
          <w:tcPr>
            <w:tcW w:w="2100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9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Земельная доля (3/164)</w:t>
            </w:r>
          </w:p>
        </w:tc>
        <w:tc>
          <w:tcPr>
            <w:tcW w:w="1083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Нива 2121</w:t>
            </w:r>
          </w:p>
        </w:tc>
        <w:tc>
          <w:tcPr>
            <w:tcW w:w="1359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F913E8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Ерин Леонид Сергеевич</w:t>
            </w:r>
          </w:p>
        </w:tc>
        <w:tc>
          <w:tcPr>
            <w:tcW w:w="2119" w:type="dxa"/>
          </w:tcPr>
          <w:p w:rsidR="000D6DC8" w:rsidRPr="004852ED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«Донские просторы»</w:t>
            </w:r>
          </w:p>
        </w:tc>
        <w:tc>
          <w:tcPr>
            <w:tcW w:w="1880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100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4852ED" w:rsidRDefault="000D6DC8" w:rsidP="000D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Белорус МТЗ-80</w:t>
            </w:r>
          </w:p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0D6DC8" w:rsidRPr="004852ED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19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110400</w:t>
            </w:r>
          </w:p>
        </w:tc>
        <w:tc>
          <w:tcPr>
            <w:tcW w:w="210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BA7D2F" w:rsidRDefault="000D6DC8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3" w:type="dxa"/>
          </w:tcPr>
          <w:p w:rsidR="000D6DC8" w:rsidRPr="00BA7D2F" w:rsidRDefault="000D6DC8" w:rsidP="000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6DC8" w:rsidRPr="0073682D" w:rsidTr="00EC24CA">
        <w:tc>
          <w:tcPr>
            <w:tcW w:w="214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Несовершеннолет-</w:t>
            </w:r>
            <w:proofErr w:type="gram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 ребенок</w:t>
            </w:r>
            <w:proofErr w:type="gramEnd"/>
          </w:p>
        </w:tc>
        <w:tc>
          <w:tcPr>
            <w:tcW w:w="2119" w:type="dxa"/>
          </w:tcPr>
          <w:p w:rsidR="000D6DC8" w:rsidRPr="00BA7D2F" w:rsidRDefault="000D6DC8" w:rsidP="000D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0D6DC8" w:rsidRPr="0073682D" w:rsidRDefault="000D6DC8" w:rsidP="000D6DC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24E35" w:rsidRPr="0073682D" w:rsidRDefault="00724E35" w:rsidP="006B6F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24E35" w:rsidRPr="0073682D" w:rsidSect="009943A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E"/>
    <w:rsid w:val="00006F28"/>
    <w:rsid w:val="000421A8"/>
    <w:rsid w:val="000830CF"/>
    <w:rsid w:val="000D6DC8"/>
    <w:rsid w:val="00186761"/>
    <w:rsid w:val="001B1739"/>
    <w:rsid w:val="001D763E"/>
    <w:rsid w:val="001F3434"/>
    <w:rsid w:val="00246BFC"/>
    <w:rsid w:val="0027246B"/>
    <w:rsid w:val="00284DE1"/>
    <w:rsid w:val="002B122E"/>
    <w:rsid w:val="003216EA"/>
    <w:rsid w:val="003553D3"/>
    <w:rsid w:val="00446DED"/>
    <w:rsid w:val="004852ED"/>
    <w:rsid w:val="004D7897"/>
    <w:rsid w:val="00526DC9"/>
    <w:rsid w:val="00531A21"/>
    <w:rsid w:val="00553A0D"/>
    <w:rsid w:val="00567411"/>
    <w:rsid w:val="00602B46"/>
    <w:rsid w:val="0060536D"/>
    <w:rsid w:val="006261E3"/>
    <w:rsid w:val="00646D92"/>
    <w:rsid w:val="00657C71"/>
    <w:rsid w:val="006B6FEF"/>
    <w:rsid w:val="006E41B6"/>
    <w:rsid w:val="00724E35"/>
    <w:rsid w:val="0073682D"/>
    <w:rsid w:val="00750628"/>
    <w:rsid w:val="00786C82"/>
    <w:rsid w:val="007B315B"/>
    <w:rsid w:val="00810627"/>
    <w:rsid w:val="008128E1"/>
    <w:rsid w:val="00881D9A"/>
    <w:rsid w:val="0091682E"/>
    <w:rsid w:val="00935D3C"/>
    <w:rsid w:val="009856EC"/>
    <w:rsid w:val="009A007F"/>
    <w:rsid w:val="009E1819"/>
    <w:rsid w:val="00A65EF4"/>
    <w:rsid w:val="00AE500C"/>
    <w:rsid w:val="00B07D1D"/>
    <w:rsid w:val="00BA7D2F"/>
    <w:rsid w:val="00BE2F8E"/>
    <w:rsid w:val="00C5254C"/>
    <w:rsid w:val="00CC1793"/>
    <w:rsid w:val="00CD07DD"/>
    <w:rsid w:val="00CF609B"/>
    <w:rsid w:val="00D5718C"/>
    <w:rsid w:val="00D573CE"/>
    <w:rsid w:val="00E20483"/>
    <w:rsid w:val="00E354D2"/>
    <w:rsid w:val="00EC24CA"/>
    <w:rsid w:val="00F12DBD"/>
    <w:rsid w:val="00F913E8"/>
    <w:rsid w:val="00FA655B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C988-D534-4102-8AA5-02DCB99F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2015-05-05T05:01:00Z</dcterms:created>
  <dcterms:modified xsi:type="dcterms:W3CDTF">2017-05-12T07:35:00Z</dcterms:modified>
</cp:coreProperties>
</file>